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F901D" w14:textId="77777777" w:rsidR="00355D98" w:rsidRDefault="00355D98" w:rsidP="00355D98">
      <w:pPr>
        <w:pStyle w:val="Kop1"/>
        <w:tabs>
          <w:tab w:val="left" w:pos="1289"/>
        </w:tabs>
        <w:spacing w:before="49"/>
        <w:ind w:left="154" w:right="701"/>
      </w:pPr>
      <w:r>
        <w:t>Annex</w:t>
      </w:r>
      <w:r>
        <w:rPr>
          <w:spacing w:val="-2"/>
        </w:rPr>
        <w:t xml:space="preserve"> 5</w:t>
      </w:r>
      <w:r>
        <w:tab/>
        <w:t>Template Consortium Agreement (in</w:t>
      </w:r>
      <w:r>
        <w:rPr>
          <w:spacing w:val="-7"/>
        </w:rPr>
        <w:t xml:space="preserve"> </w:t>
      </w:r>
      <w:r>
        <w:t>Dutch)</w:t>
      </w:r>
    </w:p>
    <w:p w14:paraId="53389A6D" w14:textId="77777777" w:rsidR="00355D98" w:rsidRDefault="00355D98" w:rsidP="00355D98">
      <w:pPr>
        <w:pStyle w:val="Kop2"/>
        <w:spacing w:before="1"/>
        <w:ind w:left="1290" w:right="701"/>
      </w:pPr>
      <w:r>
        <w:t>(to be used for an awarded project)</w:t>
      </w:r>
    </w:p>
    <w:p w14:paraId="3D892509" w14:textId="77777777" w:rsidR="00355D98" w:rsidRDefault="00355D98" w:rsidP="00355D98">
      <w:pPr>
        <w:pStyle w:val="Plattetekst"/>
        <w:rPr>
          <w:b/>
          <w:sz w:val="20"/>
        </w:rPr>
      </w:pPr>
    </w:p>
    <w:p w14:paraId="515E9127" w14:textId="77777777" w:rsidR="00355D98" w:rsidRDefault="00355D98" w:rsidP="00355D98">
      <w:pPr>
        <w:pStyle w:val="Plattetekst"/>
        <w:spacing w:before="1"/>
        <w:rPr>
          <w:b/>
          <w:sz w:val="24"/>
        </w:rPr>
      </w:pPr>
    </w:p>
    <w:p w14:paraId="33F35890" w14:textId="77777777" w:rsidR="00355D98" w:rsidRPr="00534A5B" w:rsidRDefault="00355D98" w:rsidP="00355D98">
      <w:pPr>
        <w:ind w:left="154" w:right="701"/>
        <w:rPr>
          <w:b/>
          <w:i/>
          <w:sz w:val="18"/>
          <w:lang w:val="nl-NL"/>
        </w:rPr>
      </w:pPr>
      <w:r w:rsidRPr="00534A5B">
        <w:rPr>
          <w:b/>
          <w:i/>
          <w:sz w:val="18"/>
          <w:u w:val="single"/>
          <w:lang w:val="nl-NL"/>
        </w:rPr>
        <w:t>Ter informatie:</w:t>
      </w:r>
    </w:p>
    <w:p w14:paraId="19996C86" w14:textId="77777777" w:rsidR="00355D98" w:rsidRPr="00534A5B" w:rsidRDefault="00355D98" w:rsidP="00355D98">
      <w:pPr>
        <w:spacing w:before="2"/>
        <w:ind w:left="154" w:right="701"/>
        <w:rPr>
          <w:i/>
          <w:sz w:val="18"/>
          <w:lang w:val="nl-NL"/>
        </w:rPr>
      </w:pPr>
      <w:r w:rsidRPr="00534A5B">
        <w:rPr>
          <w:i/>
          <w:sz w:val="18"/>
          <w:lang w:val="nl-NL"/>
        </w:rPr>
        <w:t>De ondertekende samenwerkingsovereenkomst dient definitief te worden ingediend bij het TKI voordat voorschotten aan de penvoerder zullen worden overgemaakt.</w:t>
      </w:r>
    </w:p>
    <w:p w14:paraId="2DE50CD9" w14:textId="77777777" w:rsidR="00355D98" w:rsidRPr="00534A5B" w:rsidRDefault="00355D98" w:rsidP="00355D98">
      <w:pPr>
        <w:pStyle w:val="Plattetekst"/>
        <w:spacing w:before="7"/>
        <w:rPr>
          <w:i/>
          <w:sz w:val="22"/>
          <w:lang w:val="nl-NL"/>
        </w:rPr>
      </w:pPr>
      <w:r>
        <w:rPr>
          <w:noProof/>
          <w:lang w:val="nl-NL" w:eastAsia="nl-NL"/>
        </w:rPr>
        <mc:AlternateContent>
          <mc:Choice Requires="wps">
            <w:drawing>
              <wp:anchor distT="0" distB="0" distL="0" distR="0" simplePos="0" relativeHeight="251659264" behindDoc="0" locked="0" layoutInCell="1" allowOverlap="1" wp14:anchorId="2883696C" wp14:editId="54700EAD">
                <wp:simplePos x="0" y="0"/>
                <wp:positionH relativeFrom="page">
                  <wp:posOffset>1134110</wp:posOffset>
                </wp:positionH>
                <wp:positionV relativeFrom="paragraph">
                  <wp:posOffset>194945</wp:posOffset>
                </wp:positionV>
                <wp:extent cx="5581650" cy="0"/>
                <wp:effectExtent l="10160" t="6985" r="8890" b="12065"/>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17DB" id="Line 1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5.35pt" to="528.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t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" strokeweight=".72pt">
                <w10:wrap type="topAndBottom" anchorx="page"/>
              </v:line>
            </w:pict>
          </mc:Fallback>
        </mc:AlternateContent>
      </w:r>
    </w:p>
    <w:p w14:paraId="472AB534" w14:textId="77777777" w:rsidR="00355D98" w:rsidRPr="00534A5B" w:rsidRDefault="00355D98" w:rsidP="00355D98">
      <w:pPr>
        <w:pStyle w:val="Plattetekst"/>
        <w:rPr>
          <w:i/>
          <w:sz w:val="20"/>
          <w:lang w:val="nl-NL"/>
        </w:rPr>
      </w:pPr>
    </w:p>
    <w:p w14:paraId="4C765399" w14:textId="77777777" w:rsidR="00355D98" w:rsidRPr="00534A5B" w:rsidRDefault="00355D98" w:rsidP="00355D98">
      <w:pPr>
        <w:pStyle w:val="Plattetekst"/>
        <w:rPr>
          <w:i/>
          <w:sz w:val="17"/>
          <w:lang w:val="nl-NL"/>
        </w:rPr>
      </w:pPr>
    </w:p>
    <w:p w14:paraId="7271E7E6" w14:textId="77777777" w:rsidR="00355D98" w:rsidRDefault="00355D98" w:rsidP="00355D98">
      <w:pPr>
        <w:pStyle w:val="Lijstalinea"/>
        <w:numPr>
          <w:ilvl w:val="0"/>
          <w:numId w:val="23"/>
        </w:numPr>
        <w:tabs>
          <w:tab w:val="left" w:pos="570"/>
        </w:tabs>
        <w:spacing w:before="1" w:line="516" w:lineRule="auto"/>
        <w:ind w:right="5010" w:firstLine="0"/>
        <w:rPr>
          <w:sz w:val="20"/>
        </w:rPr>
      </w:pPr>
      <w:r>
        <w:rPr>
          <w:sz w:val="20"/>
        </w:rPr>
        <w:t>[</w:t>
      </w:r>
      <w:r>
        <w:rPr>
          <w:i/>
          <w:sz w:val="20"/>
        </w:rPr>
        <w:t>volledige naam entiteit</w:t>
      </w:r>
      <w:r>
        <w:rPr>
          <w:sz w:val="20"/>
        </w:rPr>
        <w:t>], [</w:t>
      </w:r>
      <w:r>
        <w:rPr>
          <w:i/>
          <w:sz w:val="20"/>
        </w:rPr>
        <w:t>adres</w:t>
      </w:r>
      <w:r>
        <w:rPr>
          <w:sz w:val="20"/>
        </w:rPr>
        <w:t>] ("***"); en</w:t>
      </w:r>
    </w:p>
    <w:p w14:paraId="16DA6229" w14:textId="77777777" w:rsidR="00355D98" w:rsidRDefault="00355D98" w:rsidP="00355D98">
      <w:pPr>
        <w:pStyle w:val="Lijstalinea"/>
        <w:numPr>
          <w:ilvl w:val="0"/>
          <w:numId w:val="23"/>
        </w:numPr>
        <w:tabs>
          <w:tab w:val="left" w:pos="515"/>
        </w:tabs>
        <w:spacing w:line="204" w:lineRule="exact"/>
        <w:ind w:left="514" w:hanging="360"/>
        <w:rPr>
          <w:sz w:val="20"/>
        </w:rPr>
      </w:pPr>
      <w:r>
        <w:rPr>
          <w:sz w:val="20"/>
        </w:rPr>
        <w:t>[</w:t>
      </w:r>
      <w:r>
        <w:rPr>
          <w:i/>
          <w:sz w:val="20"/>
        </w:rPr>
        <w:t>volledige naam entiteit</w:t>
      </w:r>
      <w:r>
        <w:rPr>
          <w:sz w:val="20"/>
        </w:rPr>
        <w:t>], [</w:t>
      </w:r>
      <w:r>
        <w:rPr>
          <w:i/>
          <w:sz w:val="20"/>
        </w:rPr>
        <w:t>adres</w:t>
      </w:r>
      <w:r>
        <w:rPr>
          <w:sz w:val="20"/>
        </w:rPr>
        <w:t>]</w:t>
      </w:r>
      <w:r>
        <w:rPr>
          <w:spacing w:val="-16"/>
          <w:sz w:val="20"/>
        </w:rPr>
        <w:t xml:space="preserve"> </w:t>
      </w:r>
      <w:r>
        <w:rPr>
          <w:sz w:val="20"/>
        </w:rPr>
        <w:t>("***");</w:t>
      </w:r>
    </w:p>
    <w:p w14:paraId="52F47F42" w14:textId="77777777" w:rsidR="00355D98" w:rsidRDefault="00355D98" w:rsidP="00355D98">
      <w:pPr>
        <w:pStyle w:val="Plattetekst"/>
        <w:spacing w:before="11"/>
        <w:rPr>
          <w:sz w:val="22"/>
        </w:rPr>
      </w:pPr>
    </w:p>
    <w:p w14:paraId="08C2E1F1" w14:textId="77777777" w:rsidR="00355D98" w:rsidRDefault="00355D98" w:rsidP="00355D98">
      <w:pPr>
        <w:ind w:left="154" w:right="701"/>
        <w:rPr>
          <w:sz w:val="20"/>
        </w:rPr>
      </w:pPr>
      <w:r>
        <w:rPr>
          <w:sz w:val="20"/>
        </w:rPr>
        <w:t>en</w:t>
      </w:r>
    </w:p>
    <w:p w14:paraId="3762A1A9" w14:textId="77777777" w:rsidR="00355D98" w:rsidRDefault="00355D98" w:rsidP="00355D98">
      <w:pPr>
        <w:pStyle w:val="Plattetekst"/>
        <w:rPr>
          <w:sz w:val="20"/>
        </w:rPr>
      </w:pPr>
    </w:p>
    <w:p w14:paraId="5DE09254" w14:textId="77777777" w:rsidR="00355D98" w:rsidRDefault="00355D98" w:rsidP="00355D98">
      <w:pPr>
        <w:pStyle w:val="Lijstalinea"/>
        <w:numPr>
          <w:ilvl w:val="0"/>
          <w:numId w:val="23"/>
        </w:numPr>
        <w:tabs>
          <w:tab w:val="left" w:pos="515"/>
        </w:tabs>
        <w:spacing w:before="1"/>
        <w:ind w:left="514" w:hanging="360"/>
        <w:rPr>
          <w:sz w:val="20"/>
        </w:rPr>
      </w:pPr>
      <w:r>
        <w:rPr>
          <w:sz w:val="20"/>
        </w:rPr>
        <w:t>[</w:t>
      </w:r>
      <w:r>
        <w:rPr>
          <w:i/>
          <w:sz w:val="20"/>
        </w:rPr>
        <w:t>volledige naam entiteit</w:t>
      </w:r>
      <w:r>
        <w:rPr>
          <w:sz w:val="20"/>
        </w:rPr>
        <w:t>], [</w:t>
      </w:r>
      <w:r>
        <w:rPr>
          <w:i/>
          <w:sz w:val="20"/>
        </w:rPr>
        <w:t>adres</w:t>
      </w:r>
      <w:r>
        <w:rPr>
          <w:sz w:val="20"/>
        </w:rPr>
        <w:t>]</w:t>
      </w:r>
      <w:r>
        <w:rPr>
          <w:spacing w:val="-16"/>
          <w:sz w:val="20"/>
        </w:rPr>
        <w:t xml:space="preserve"> </w:t>
      </w:r>
      <w:r>
        <w:rPr>
          <w:sz w:val="20"/>
        </w:rPr>
        <w:t>("***");</w:t>
      </w:r>
    </w:p>
    <w:p w14:paraId="0B5A9ABA" w14:textId="77777777" w:rsidR="00355D98" w:rsidRDefault="00355D98" w:rsidP="00355D98">
      <w:pPr>
        <w:pStyle w:val="Plattetekst"/>
        <w:rPr>
          <w:sz w:val="20"/>
        </w:rPr>
      </w:pPr>
    </w:p>
    <w:p w14:paraId="2DEE8EDD" w14:textId="77777777" w:rsidR="00355D98" w:rsidRDefault="00355D98" w:rsidP="00355D98">
      <w:pPr>
        <w:pStyle w:val="Plattetekst"/>
        <w:spacing w:before="7"/>
        <w:rPr>
          <w:sz w:val="22"/>
        </w:rPr>
      </w:pPr>
    </w:p>
    <w:p w14:paraId="33EB7E17" w14:textId="77777777" w:rsidR="00355D98" w:rsidRPr="00534A5B" w:rsidRDefault="00355D98" w:rsidP="00355D98">
      <w:pPr>
        <w:spacing w:line="480" w:lineRule="auto"/>
        <w:ind w:left="154" w:right="5232"/>
        <w:rPr>
          <w:b/>
          <w:sz w:val="20"/>
          <w:lang w:val="nl-NL"/>
        </w:rPr>
      </w:pPr>
      <w:r w:rsidRPr="00534A5B">
        <w:rPr>
          <w:sz w:val="20"/>
          <w:lang w:val="nl-NL"/>
        </w:rPr>
        <w:t xml:space="preserve">Hierna te noemen </w:t>
      </w:r>
      <w:r w:rsidRPr="00534A5B">
        <w:rPr>
          <w:b/>
          <w:sz w:val="20"/>
          <w:lang w:val="nl-NL"/>
        </w:rPr>
        <w:t xml:space="preserve">“Partijen” </w:t>
      </w:r>
      <w:r w:rsidRPr="00534A5B">
        <w:rPr>
          <w:sz w:val="20"/>
          <w:lang w:val="nl-NL"/>
        </w:rPr>
        <w:t xml:space="preserve">of </w:t>
      </w:r>
      <w:r w:rsidRPr="00534A5B">
        <w:rPr>
          <w:b/>
          <w:sz w:val="20"/>
          <w:lang w:val="nl-NL"/>
        </w:rPr>
        <w:t>“Partij”; Nemen in aanmerking dat:</w:t>
      </w:r>
    </w:p>
    <w:p w14:paraId="6C510EF8" w14:textId="77777777" w:rsidR="00355D98" w:rsidRPr="00534A5B" w:rsidRDefault="00355D98" w:rsidP="00355D98">
      <w:pPr>
        <w:pStyle w:val="Lijstalinea"/>
        <w:numPr>
          <w:ilvl w:val="1"/>
          <w:numId w:val="23"/>
        </w:numPr>
        <w:tabs>
          <w:tab w:val="left" w:pos="515"/>
        </w:tabs>
        <w:spacing w:before="9"/>
        <w:ind w:right="142"/>
        <w:jc w:val="both"/>
        <w:rPr>
          <w:sz w:val="20"/>
          <w:lang w:val="nl-NL"/>
        </w:rPr>
      </w:pPr>
      <w:r w:rsidRPr="00534A5B">
        <w:rPr>
          <w:sz w:val="20"/>
          <w:lang w:val="nl-NL"/>
        </w:rPr>
        <w:t>Partijen wensen samen te werken op het gebied van [onderwerp invullen] en willen op dit gebied gezamenlijk een Project uitvoeren zoals beschreven in het Projectplan “[titel]” versie [versienummer] d.d. [datum] hierna aangeduid als:</w:t>
      </w:r>
      <w:r w:rsidRPr="00534A5B">
        <w:rPr>
          <w:spacing w:val="-26"/>
          <w:sz w:val="20"/>
          <w:lang w:val="nl-NL"/>
        </w:rPr>
        <w:t xml:space="preserve"> </w:t>
      </w:r>
      <w:r w:rsidRPr="00534A5B">
        <w:rPr>
          <w:sz w:val="20"/>
          <w:lang w:val="nl-NL"/>
        </w:rPr>
        <w:t>"Projectplan";</w:t>
      </w:r>
    </w:p>
    <w:p w14:paraId="7CB83F65" w14:textId="77777777" w:rsidR="00355D98" w:rsidRPr="00534A5B" w:rsidRDefault="00355D98" w:rsidP="00355D98">
      <w:pPr>
        <w:pStyle w:val="Plattetekst"/>
        <w:rPr>
          <w:sz w:val="20"/>
          <w:lang w:val="nl-NL"/>
        </w:rPr>
      </w:pPr>
    </w:p>
    <w:p w14:paraId="4364F6E8" w14:textId="77777777" w:rsidR="00355D98" w:rsidRPr="00534A5B" w:rsidRDefault="00355D98" w:rsidP="00355D98">
      <w:pPr>
        <w:pStyle w:val="Lijstalinea"/>
        <w:numPr>
          <w:ilvl w:val="1"/>
          <w:numId w:val="23"/>
        </w:numPr>
        <w:tabs>
          <w:tab w:val="left" w:pos="515"/>
        </w:tabs>
        <w:spacing w:before="1"/>
        <w:ind w:right="139"/>
        <w:rPr>
          <w:sz w:val="20"/>
          <w:lang w:val="nl-NL"/>
        </w:rPr>
      </w:pPr>
      <w:r w:rsidRPr="00534A5B">
        <w:rPr>
          <w:sz w:val="20"/>
          <w:lang w:val="nl-NL"/>
        </w:rPr>
        <w:t>Partijen op [datum] in het kader van het Innovatiecontract Topsector Logistiek bij TKI Dinalog een subsidieaanvraag hebben ingediend voor de uitvoering van het</w:t>
      </w:r>
      <w:r w:rsidRPr="00534A5B">
        <w:rPr>
          <w:spacing w:val="-27"/>
          <w:sz w:val="20"/>
          <w:lang w:val="nl-NL"/>
        </w:rPr>
        <w:t xml:space="preserve"> </w:t>
      </w:r>
      <w:r w:rsidRPr="00534A5B">
        <w:rPr>
          <w:sz w:val="20"/>
          <w:lang w:val="nl-NL"/>
        </w:rPr>
        <w:t>projectplan;</w:t>
      </w:r>
    </w:p>
    <w:p w14:paraId="13610DCE" w14:textId="77777777" w:rsidR="00355D98" w:rsidRPr="00534A5B" w:rsidRDefault="00355D98" w:rsidP="00355D98">
      <w:pPr>
        <w:pStyle w:val="Plattetekst"/>
        <w:rPr>
          <w:sz w:val="20"/>
          <w:lang w:val="nl-NL"/>
        </w:rPr>
      </w:pPr>
    </w:p>
    <w:p w14:paraId="0D5B646B" w14:textId="77777777" w:rsidR="00355D98" w:rsidRPr="00534A5B" w:rsidRDefault="00355D98" w:rsidP="00355D98">
      <w:pPr>
        <w:pStyle w:val="Lijstalinea"/>
        <w:numPr>
          <w:ilvl w:val="1"/>
          <w:numId w:val="23"/>
        </w:numPr>
        <w:tabs>
          <w:tab w:val="left" w:pos="515"/>
        </w:tabs>
        <w:spacing w:before="1"/>
        <w:ind w:right="145"/>
        <w:rPr>
          <w:sz w:val="20"/>
          <w:lang w:val="nl-NL"/>
        </w:rPr>
      </w:pPr>
      <w:r w:rsidRPr="00534A5B">
        <w:rPr>
          <w:sz w:val="20"/>
          <w:lang w:val="nl-NL"/>
        </w:rPr>
        <w:t>Subsidiegever in haar subsidiebesluit met referentie [referentienummer] d.d. [datum] deze subsidieaanvraag geheel of gedeeltelijk gehonoreerd</w:t>
      </w:r>
      <w:r w:rsidRPr="00534A5B">
        <w:rPr>
          <w:spacing w:val="-17"/>
          <w:sz w:val="20"/>
          <w:lang w:val="nl-NL"/>
        </w:rPr>
        <w:t xml:space="preserve"> </w:t>
      </w:r>
      <w:r w:rsidRPr="00534A5B">
        <w:rPr>
          <w:sz w:val="20"/>
          <w:lang w:val="nl-NL"/>
        </w:rPr>
        <w:t>heeft;</w:t>
      </w:r>
    </w:p>
    <w:p w14:paraId="0628026A" w14:textId="77777777" w:rsidR="00355D98" w:rsidRPr="00534A5B" w:rsidRDefault="00355D98" w:rsidP="00355D98">
      <w:pPr>
        <w:pStyle w:val="Plattetekst"/>
        <w:spacing w:before="1"/>
        <w:rPr>
          <w:sz w:val="20"/>
          <w:lang w:val="nl-NL"/>
        </w:rPr>
      </w:pPr>
    </w:p>
    <w:p w14:paraId="47F1500F" w14:textId="77777777" w:rsidR="00355D98" w:rsidRPr="00534A5B" w:rsidRDefault="00355D98" w:rsidP="00355D98">
      <w:pPr>
        <w:pStyle w:val="Lijstalinea"/>
        <w:numPr>
          <w:ilvl w:val="1"/>
          <w:numId w:val="23"/>
        </w:numPr>
        <w:tabs>
          <w:tab w:val="left" w:pos="515"/>
        </w:tabs>
        <w:ind w:right="143"/>
        <w:rPr>
          <w:sz w:val="20"/>
          <w:lang w:val="nl-NL"/>
        </w:rPr>
      </w:pPr>
      <w:r w:rsidRPr="00534A5B">
        <w:rPr>
          <w:sz w:val="20"/>
          <w:lang w:val="nl-NL"/>
        </w:rPr>
        <w:t>Partijen wensen nadere afspraken te maken ten aanzien van de samenwerking bij de uitvoering van het</w:t>
      </w:r>
      <w:r w:rsidRPr="00534A5B">
        <w:rPr>
          <w:spacing w:val="-12"/>
          <w:sz w:val="20"/>
          <w:lang w:val="nl-NL"/>
        </w:rPr>
        <w:t xml:space="preserve"> </w:t>
      </w:r>
      <w:r w:rsidRPr="00534A5B">
        <w:rPr>
          <w:sz w:val="20"/>
          <w:lang w:val="nl-NL"/>
        </w:rPr>
        <w:t>Projectplan;</w:t>
      </w:r>
    </w:p>
    <w:p w14:paraId="0F992818" w14:textId="77777777" w:rsidR="00355D98" w:rsidRPr="00534A5B" w:rsidRDefault="00355D98" w:rsidP="00355D98">
      <w:pPr>
        <w:pStyle w:val="Plattetekst"/>
        <w:spacing w:before="9"/>
        <w:rPr>
          <w:sz w:val="19"/>
          <w:lang w:val="nl-NL"/>
        </w:rPr>
      </w:pPr>
    </w:p>
    <w:p w14:paraId="01A3CFA1" w14:textId="77777777" w:rsidR="00355D98" w:rsidRPr="00534A5B" w:rsidRDefault="00355D98" w:rsidP="00355D98">
      <w:pPr>
        <w:spacing w:before="1" w:line="477" w:lineRule="auto"/>
        <w:ind w:left="154" w:right="6422"/>
        <w:rPr>
          <w:b/>
          <w:sz w:val="20"/>
          <w:lang w:val="nl-NL"/>
        </w:rPr>
      </w:pPr>
      <w:r w:rsidRPr="00534A5B">
        <w:rPr>
          <w:b/>
          <w:sz w:val="20"/>
          <w:lang w:val="nl-NL"/>
        </w:rPr>
        <w:t>Komen overeen als volgt: Artikel 1 – Definities</w:t>
      </w:r>
    </w:p>
    <w:p w14:paraId="0460FBBB" w14:textId="77777777" w:rsidR="00355D98" w:rsidRPr="00534A5B" w:rsidRDefault="00355D98" w:rsidP="00355D98">
      <w:pPr>
        <w:pStyle w:val="Lijstalinea"/>
        <w:numPr>
          <w:ilvl w:val="1"/>
          <w:numId w:val="22"/>
        </w:numPr>
        <w:tabs>
          <w:tab w:val="left" w:pos="486"/>
        </w:tabs>
        <w:spacing w:before="9" w:line="477" w:lineRule="auto"/>
        <w:ind w:right="4537" w:firstLine="0"/>
        <w:rPr>
          <w:sz w:val="20"/>
          <w:lang w:val="nl-NL"/>
        </w:rPr>
      </w:pPr>
      <w:r w:rsidRPr="00534A5B">
        <w:rPr>
          <w:sz w:val="20"/>
          <w:lang w:val="nl-NL"/>
        </w:rPr>
        <w:t>In deze Overeenkomst wordt verstaan onder: Project: [</w:t>
      </w:r>
      <w:r w:rsidRPr="00534A5B">
        <w:rPr>
          <w:i/>
          <w:sz w:val="20"/>
          <w:lang w:val="nl-NL"/>
        </w:rPr>
        <w:t>titel van het</w:t>
      </w:r>
      <w:r w:rsidRPr="00534A5B">
        <w:rPr>
          <w:i/>
          <w:spacing w:val="-9"/>
          <w:sz w:val="20"/>
          <w:lang w:val="nl-NL"/>
        </w:rPr>
        <w:t xml:space="preserve"> </w:t>
      </w:r>
      <w:r w:rsidRPr="00534A5B">
        <w:rPr>
          <w:i/>
          <w:sz w:val="20"/>
          <w:lang w:val="nl-NL"/>
        </w:rPr>
        <w:t>project</w:t>
      </w:r>
      <w:r w:rsidRPr="00534A5B">
        <w:rPr>
          <w:sz w:val="20"/>
          <w:lang w:val="nl-NL"/>
        </w:rPr>
        <w:t>]</w:t>
      </w:r>
    </w:p>
    <w:p w14:paraId="17A5D6CE" w14:textId="77777777" w:rsidR="00355D98" w:rsidRPr="00534A5B" w:rsidRDefault="00355D98" w:rsidP="00355D98">
      <w:pPr>
        <w:spacing w:before="9"/>
        <w:ind w:left="154" w:right="701"/>
        <w:rPr>
          <w:sz w:val="20"/>
          <w:lang w:val="nl-NL"/>
        </w:rPr>
      </w:pPr>
      <w:r w:rsidRPr="00534A5B">
        <w:rPr>
          <w:sz w:val="20"/>
          <w:lang w:val="nl-NL"/>
        </w:rPr>
        <w:t>Programma: [</w:t>
      </w:r>
      <w:r w:rsidRPr="00534A5B">
        <w:rPr>
          <w:i/>
          <w:sz w:val="20"/>
          <w:lang w:val="nl-NL"/>
        </w:rPr>
        <w:t>titel van het subsidieprogramma</w:t>
      </w:r>
      <w:r w:rsidRPr="00534A5B">
        <w:rPr>
          <w:sz w:val="20"/>
          <w:lang w:val="nl-NL"/>
        </w:rPr>
        <w:t>] Innovatiecontract Topsector Logistiek</w:t>
      </w:r>
    </w:p>
    <w:p w14:paraId="502E5FB4" w14:textId="77777777" w:rsidR="00355D98" w:rsidRPr="00534A5B" w:rsidRDefault="00355D98" w:rsidP="00355D98">
      <w:pPr>
        <w:pStyle w:val="Plattetekst"/>
        <w:spacing w:before="3"/>
        <w:rPr>
          <w:sz w:val="20"/>
          <w:lang w:val="nl-NL"/>
        </w:rPr>
      </w:pPr>
    </w:p>
    <w:p w14:paraId="1E1A662C" w14:textId="77777777" w:rsidR="00355D98" w:rsidRPr="00534A5B" w:rsidRDefault="00355D98" w:rsidP="00355D98">
      <w:pPr>
        <w:ind w:left="154" w:right="141"/>
        <w:rPr>
          <w:sz w:val="20"/>
          <w:lang w:val="nl-NL"/>
        </w:rPr>
      </w:pPr>
      <w:r w:rsidRPr="00534A5B">
        <w:rPr>
          <w:sz w:val="20"/>
          <w:lang w:val="nl-NL"/>
        </w:rPr>
        <w:t>Subsidiegever: Het Topconsortium Kennis en Innovatie Logistiek (hierna verder genoemd als TKI Dinalog)</w:t>
      </w:r>
    </w:p>
    <w:p w14:paraId="75CE739B" w14:textId="77777777" w:rsidR="00355D98" w:rsidRPr="00534A5B" w:rsidRDefault="00355D98" w:rsidP="00355D98">
      <w:pPr>
        <w:pStyle w:val="Plattetekst"/>
        <w:spacing w:before="8"/>
        <w:rPr>
          <w:sz w:val="19"/>
          <w:lang w:val="nl-NL"/>
        </w:rPr>
      </w:pPr>
    </w:p>
    <w:p w14:paraId="0C360868" w14:textId="77777777" w:rsidR="00355D98" w:rsidRPr="00534A5B" w:rsidRDefault="00355D98" w:rsidP="00355D98">
      <w:pPr>
        <w:ind w:left="154" w:right="701"/>
        <w:rPr>
          <w:sz w:val="20"/>
          <w:lang w:val="nl-NL"/>
        </w:rPr>
      </w:pPr>
      <w:r w:rsidRPr="00534A5B">
        <w:rPr>
          <w:sz w:val="20"/>
          <w:lang w:val="nl-NL"/>
        </w:rPr>
        <w:t>Penvoerder: [</w:t>
      </w:r>
      <w:r w:rsidRPr="00534A5B">
        <w:rPr>
          <w:i/>
          <w:sz w:val="20"/>
          <w:lang w:val="nl-NL"/>
        </w:rPr>
        <w:t>naam van partij die als penvoerder optreedt</w:t>
      </w:r>
      <w:r w:rsidRPr="00534A5B">
        <w:rPr>
          <w:sz w:val="20"/>
          <w:lang w:val="nl-NL"/>
        </w:rPr>
        <w:t>].</w:t>
      </w:r>
    </w:p>
    <w:p w14:paraId="0FED4471" w14:textId="77777777" w:rsidR="00355D98" w:rsidRPr="00534A5B" w:rsidRDefault="00355D98" w:rsidP="00355D98">
      <w:pPr>
        <w:pStyle w:val="Plattetekst"/>
        <w:rPr>
          <w:sz w:val="20"/>
          <w:lang w:val="nl-NL"/>
        </w:rPr>
      </w:pPr>
    </w:p>
    <w:p w14:paraId="1C67618B" w14:textId="77777777" w:rsidR="00355D98" w:rsidRPr="00534A5B" w:rsidRDefault="00355D98" w:rsidP="00355D98">
      <w:pPr>
        <w:pStyle w:val="Lijstalinea"/>
        <w:numPr>
          <w:ilvl w:val="1"/>
          <w:numId w:val="22"/>
        </w:numPr>
        <w:tabs>
          <w:tab w:val="left" w:pos="489"/>
        </w:tabs>
        <w:spacing w:before="1"/>
        <w:ind w:left="488" w:hanging="334"/>
        <w:rPr>
          <w:sz w:val="20"/>
          <w:lang w:val="nl-NL"/>
        </w:rPr>
      </w:pPr>
      <w:r w:rsidRPr="00534A5B">
        <w:rPr>
          <w:sz w:val="20"/>
          <w:lang w:val="nl-NL"/>
        </w:rPr>
        <w:t>Voorts wordt in deze Overeenkomst verstaan</w:t>
      </w:r>
      <w:r w:rsidRPr="00534A5B">
        <w:rPr>
          <w:spacing w:val="-15"/>
          <w:sz w:val="20"/>
          <w:lang w:val="nl-NL"/>
        </w:rPr>
        <w:t xml:space="preserve"> </w:t>
      </w:r>
      <w:r w:rsidRPr="00534A5B">
        <w:rPr>
          <w:sz w:val="20"/>
          <w:lang w:val="nl-NL"/>
        </w:rPr>
        <w:t>onder:</w:t>
      </w:r>
    </w:p>
    <w:p w14:paraId="4515D7B4" w14:textId="77777777" w:rsidR="00355D98" w:rsidRPr="00534A5B" w:rsidRDefault="00355D98" w:rsidP="00355D98">
      <w:pPr>
        <w:pStyle w:val="Plattetekst"/>
        <w:spacing w:before="3"/>
        <w:rPr>
          <w:sz w:val="20"/>
          <w:lang w:val="nl-NL"/>
        </w:rPr>
      </w:pPr>
    </w:p>
    <w:p w14:paraId="7200F5CB" w14:textId="77777777" w:rsidR="00355D98" w:rsidRPr="00534A5B" w:rsidRDefault="00355D98" w:rsidP="00355D98">
      <w:pPr>
        <w:ind w:left="154" w:right="141"/>
        <w:rPr>
          <w:sz w:val="20"/>
          <w:lang w:val="nl-NL"/>
        </w:rPr>
      </w:pPr>
      <w:r w:rsidRPr="00534A5B">
        <w:rPr>
          <w:sz w:val="20"/>
          <w:lang w:val="nl-NL"/>
        </w:rPr>
        <w:t>'</w:t>
      </w:r>
      <w:r w:rsidRPr="00534A5B">
        <w:rPr>
          <w:sz w:val="20"/>
          <w:u w:val="single"/>
          <w:lang w:val="nl-NL"/>
        </w:rPr>
        <w:t>Basiskennis</w:t>
      </w:r>
      <w:r w:rsidRPr="00534A5B">
        <w:rPr>
          <w:sz w:val="20"/>
          <w:lang w:val="nl-NL"/>
        </w:rPr>
        <w:t>': Knowhow en Intellectuele Eigendomsrechten op hetzelfde gebied als waarop het Project betrekking heeft, met uitsluiting van Projectresultaten.</w:t>
      </w:r>
    </w:p>
    <w:p w14:paraId="29E2720C" w14:textId="77777777" w:rsidR="00355D98" w:rsidRPr="00534A5B" w:rsidRDefault="00355D98" w:rsidP="00355D98">
      <w:pPr>
        <w:pStyle w:val="Plattetekst"/>
        <w:rPr>
          <w:sz w:val="20"/>
          <w:lang w:val="nl-NL"/>
        </w:rPr>
      </w:pPr>
      <w:bookmarkStart w:id="0" w:name="_GoBack"/>
      <w:bookmarkEnd w:id="0"/>
    </w:p>
    <w:p w14:paraId="6F3DEF3A" w14:textId="77777777" w:rsidR="00355D98" w:rsidRPr="00534A5B" w:rsidRDefault="00355D98" w:rsidP="00355D98">
      <w:pPr>
        <w:ind w:left="154" w:right="141"/>
        <w:rPr>
          <w:sz w:val="20"/>
          <w:lang w:val="nl-NL"/>
        </w:rPr>
      </w:pPr>
      <w:r w:rsidRPr="00534A5B">
        <w:rPr>
          <w:sz w:val="20"/>
          <w:lang w:val="nl-NL"/>
        </w:rPr>
        <w:t>'</w:t>
      </w:r>
      <w:r w:rsidRPr="00534A5B">
        <w:rPr>
          <w:sz w:val="20"/>
          <w:u w:val="single"/>
          <w:lang w:val="nl-NL"/>
        </w:rPr>
        <w:t>Bedrijfsgegevens</w:t>
      </w:r>
      <w:r w:rsidRPr="00534A5B">
        <w:rPr>
          <w:sz w:val="20"/>
          <w:lang w:val="nl-NL"/>
        </w:rPr>
        <w:t xml:space="preserve">': geheime informatie van of over een Partij, een derde en/of diens bedrijf die van </w:t>
      </w:r>
      <w:r>
        <w:rPr>
          <w:sz w:val="20"/>
          <w:lang w:val="nl-NL"/>
        </w:rPr>
        <w:t>c</w:t>
      </w:r>
      <w:r w:rsidRPr="00534A5B">
        <w:rPr>
          <w:sz w:val="20"/>
          <w:lang w:val="nl-NL"/>
        </w:rPr>
        <w:t>ommerciële waarde is of kan zijn.</w:t>
      </w:r>
    </w:p>
    <w:p w14:paraId="360F7F1A" w14:textId="77777777" w:rsidR="00355D98" w:rsidRDefault="00355D98" w:rsidP="00355D98">
      <w:pPr>
        <w:spacing w:before="51"/>
        <w:ind w:left="134" w:right="653"/>
        <w:rPr>
          <w:sz w:val="20"/>
          <w:lang w:val="nl-NL"/>
        </w:rPr>
      </w:pPr>
    </w:p>
    <w:p w14:paraId="0B8BEC2E" w14:textId="77777777" w:rsidR="00355D98" w:rsidRPr="00534A5B" w:rsidRDefault="00355D98" w:rsidP="00355D98">
      <w:pPr>
        <w:spacing w:before="51"/>
        <w:ind w:left="134" w:right="653"/>
        <w:rPr>
          <w:sz w:val="20"/>
          <w:lang w:val="nl-NL"/>
        </w:rPr>
      </w:pPr>
      <w:r w:rsidRPr="00534A5B">
        <w:rPr>
          <w:sz w:val="20"/>
          <w:lang w:val="nl-NL"/>
        </w:rPr>
        <w:t>'</w:t>
      </w:r>
      <w:r w:rsidRPr="00534A5B">
        <w:rPr>
          <w:sz w:val="20"/>
          <w:u w:val="single"/>
          <w:lang w:val="nl-NL"/>
        </w:rPr>
        <w:t>Contractprocédé</w:t>
      </w:r>
      <w:r w:rsidRPr="00534A5B">
        <w:rPr>
          <w:sz w:val="20"/>
          <w:lang w:val="nl-NL"/>
        </w:rPr>
        <w:t>': een technologie of werkwijze die tot de Projectresultaten behoort;</w:t>
      </w:r>
    </w:p>
    <w:p w14:paraId="11F04B20" w14:textId="77777777" w:rsidR="00355D98" w:rsidRPr="00534A5B" w:rsidRDefault="00355D98" w:rsidP="00355D98">
      <w:pPr>
        <w:pStyle w:val="Plattetekst"/>
        <w:spacing w:before="7"/>
        <w:rPr>
          <w:sz w:val="13"/>
          <w:lang w:val="nl-NL"/>
        </w:rPr>
      </w:pPr>
    </w:p>
    <w:p w14:paraId="4A7EB6C2" w14:textId="77777777" w:rsidR="00355D98" w:rsidRPr="00534A5B" w:rsidRDefault="00355D98" w:rsidP="00355D98">
      <w:pPr>
        <w:spacing w:before="74"/>
        <w:ind w:left="134" w:right="210"/>
        <w:rPr>
          <w:sz w:val="20"/>
          <w:lang w:val="nl-NL"/>
        </w:rPr>
      </w:pPr>
      <w:r w:rsidRPr="00534A5B">
        <w:rPr>
          <w:sz w:val="20"/>
          <w:lang w:val="nl-NL"/>
        </w:rPr>
        <w:t>'</w:t>
      </w:r>
      <w:r w:rsidRPr="00534A5B">
        <w:rPr>
          <w:sz w:val="20"/>
          <w:u w:val="single"/>
          <w:lang w:val="nl-NL"/>
        </w:rPr>
        <w:t>Contractproduct</w:t>
      </w:r>
      <w:r w:rsidRPr="00534A5B">
        <w:rPr>
          <w:sz w:val="20"/>
          <w:lang w:val="nl-NL"/>
        </w:rPr>
        <w:t>': een product of dienst, behorend tot de Projectresultaten of geproduceerd of geleverd met gebruikmaking van een Contractprocédé;</w:t>
      </w:r>
    </w:p>
    <w:p w14:paraId="7A3609CA" w14:textId="77777777" w:rsidR="00355D98" w:rsidRPr="00534A5B" w:rsidRDefault="00355D98" w:rsidP="00355D98">
      <w:pPr>
        <w:pStyle w:val="Plattetekst"/>
        <w:rPr>
          <w:sz w:val="20"/>
          <w:lang w:val="nl-NL"/>
        </w:rPr>
      </w:pPr>
    </w:p>
    <w:p w14:paraId="06227802" w14:textId="77777777" w:rsidR="00355D98" w:rsidRPr="00534A5B" w:rsidRDefault="00355D98" w:rsidP="00355D98">
      <w:pPr>
        <w:spacing w:before="1"/>
        <w:ind w:left="134" w:right="210"/>
        <w:rPr>
          <w:sz w:val="20"/>
          <w:lang w:val="nl-NL"/>
        </w:rPr>
      </w:pPr>
      <w:r w:rsidRPr="00534A5B">
        <w:rPr>
          <w:sz w:val="20"/>
          <w:lang w:val="nl-NL"/>
        </w:rPr>
        <w:t>'</w:t>
      </w:r>
      <w:r w:rsidRPr="00534A5B">
        <w:rPr>
          <w:sz w:val="20"/>
          <w:u w:val="single"/>
          <w:lang w:val="nl-NL"/>
        </w:rPr>
        <w:t>Eigen Bijdrage</w:t>
      </w:r>
      <w:r w:rsidRPr="00534A5B">
        <w:rPr>
          <w:sz w:val="20"/>
          <w:lang w:val="nl-NL"/>
        </w:rPr>
        <w:t>': het aandeel in de Projectkosten dat een Partij voor eigen rekening neemt, zoals omschreven in het Subsidiebesluit en nader gespecificeerd in het Projectplan.</w:t>
      </w:r>
    </w:p>
    <w:p w14:paraId="73628E4F" w14:textId="77777777" w:rsidR="00355D98" w:rsidRPr="00534A5B" w:rsidRDefault="00355D98" w:rsidP="00355D98">
      <w:pPr>
        <w:pStyle w:val="Plattetekst"/>
        <w:rPr>
          <w:sz w:val="20"/>
          <w:lang w:val="nl-NL"/>
        </w:rPr>
      </w:pPr>
    </w:p>
    <w:p w14:paraId="26FA65A3" w14:textId="77777777" w:rsidR="00355D98" w:rsidRPr="00534A5B" w:rsidRDefault="00355D98" w:rsidP="00355D98">
      <w:pPr>
        <w:spacing w:before="1"/>
        <w:ind w:left="134" w:right="653"/>
        <w:rPr>
          <w:sz w:val="20"/>
          <w:lang w:val="nl-NL"/>
        </w:rPr>
      </w:pPr>
      <w:r w:rsidRPr="00534A5B">
        <w:rPr>
          <w:sz w:val="20"/>
          <w:lang w:val="nl-NL"/>
        </w:rPr>
        <w:t>'</w:t>
      </w:r>
      <w:r w:rsidRPr="00534A5B">
        <w:rPr>
          <w:sz w:val="20"/>
          <w:u w:val="single"/>
          <w:lang w:val="nl-NL"/>
        </w:rPr>
        <w:t>Einddatum</w:t>
      </w:r>
      <w:r w:rsidRPr="00534A5B">
        <w:rPr>
          <w:sz w:val="20"/>
          <w:lang w:val="nl-NL"/>
        </w:rPr>
        <w:t>': de einddatum van het Project volgens het Subsidiebesluit.</w:t>
      </w:r>
    </w:p>
    <w:p w14:paraId="6F19D848" w14:textId="77777777" w:rsidR="00355D98" w:rsidRPr="00534A5B" w:rsidRDefault="00355D98" w:rsidP="00355D98">
      <w:pPr>
        <w:pStyle w:val="Plattetekst"/>
        <w:spacing w:before="7"/>
        <w:rPr>
          <w:sz w:val="13"/>
          <w:lang w:val="nl-NL"/>
        </w:rPr>
      </w:pPr>
    </w:p>
    <w:p w14:paraId="4D8B3997" w14:textId="77777777" w:rsidR="00355D98" w:rsidRPr="00534A5B" w:rsidRDefault="00355D98" w:rsidP="00355D98">
      <w:pPr>
        <w:spacing w:before="74"/>
        <w:ind w:left="134" w:right="119"/>
        <w:jc w:val="both"/>
        <w:rPr>
          <w:sz w:val="20"/>
          <w:lang w:val="nl-NL"/>
        </w:rPr>
      </w:pPr>
      <w:r w:rsidRPr="00534A5B">
        <w:rPr>
          <w:sz w:val="20"/>
          <w:lang w:val="nl-NL"/>
        </w:rPr>
        <w:t>'</w:t>
      </w:r>
      <w:r w:rsidRPr="00534A5B">
        <w:rPr>
          <w:sz w:val="20"/>
          <w:u w:val="single"/>
          <w:lang w:val="nl-NL"/>
        </w:rPr>
        <w:t>Exploitatie</w:t>
      </w:r>
      <w:r w:rsidRPr="00534A5B">
        <w:rPr>
          <w:sz w:val="20"/>
          <w:lang w:val="nl-NL"/>
        </w:rPr>
        <w:t>': productie of distributie van een Contractproduct, de toepassing van een Contractprocédé of het in licentie geven van Intellectuele Eigendomsrechten op Voorgrondkennis, alsmede het doorgeven van Knowhow om de vervaardiging of het gebruik ervan mogelijk te maken.</w:t>
      </w:r>
    </w:p>
    <w:p w14:paraId="712D445F" w14:textId="77777777" w:rsidR="00355D98" w:rsidRPr="00534A5B" w:rsidRDefault="00355D98" w:rsidP="00355D98">
      <w:pPr>
        <w:pStyle w:val="Plattetekst"/>
        <w:rPr>
          <w:sz w:val="20"/>
          <w:lang w:val="nl-NL"/>
        </w:rPr>
      </w:pPr>
    </w:p>
    <w:p w14:paraId="70A4EDA4" w14:textId="77777777" w:rsidR="00355D98" w:rsidRPr="00534A5B" w:rsidRDefault="00355D98" w:rsidP="00355D98">
      <w:pPr>
        <w:spacing w:before="1"/>
        <w:ind w:left="134" w:right="122"/>
        <w:jc w:val="both"/>
        <w:rPr>
          <w:sz w:val="20"/>
          <w:lang w:val="nl-NL"/>
        </w:rPr>
      </w:pPr>
      <w:r w:rsidRPr="00534A5B">
        <w:rPr>
          <w:sz w:val="20"/>
          <w:lang w:val="nl-NL"/>
        </w:rPr>
        <w:t>'</w:t>
      </w:r>
      <w:r w:rsidRPr="00534A5B">
        <w:rPr>
          <w:sz w:val="20"/>
          <w:u w:val="single"/>
          <w:lang w:val="nl-NL"/>
        </w:rPr>
        <w:t>Groep</w:t>
      </w:r>
      <w:r w:rsidRPr="00534A5B">
        <w:rPr>
          <w:sz w:val="20"/>
          <w:lang w:val="nl-NL"/>
        </w:rPr>
        <w:t>': een groep zoals gedefinieerd in het Programma of, bij gebreke van een definitie in het Programma, een groep waarin een Partij met andere rechtspersonen of vennootschappen organisatorisch is verbonden, zoals bedoeld in artikel 24b Boek 2 Burgerlijk Wetboek.</w:t>
      </w:r>
    </w:p>
    <w:p w14:paraId="023D939C" w14:textId="77777777" w:rsidR="00355D98" w:rsidRPr="00534A5B" w:rsidRDefault="00355D98" w:rsidP="00355D98">
      <w:pPr>
        <w:pStyle w:val="Plattetekst"/>
        <w:spacing w:before="10"/>
        <w:rPr>
          <w:sz w:val="19"/>
          <w:lang w:val="nl-NL"/>
        </w:rPr>
      </w:pPr>
    </w:p>
    <w:p w14:paraId="0F5471DC" w14:textId="77777777" w:rsidR="00355D98" w:rsidRPr="00534A5B" w:rsidRDefault="00355D98" w:rsidP="00355D98">
      <w:pPr>
        <w:ind w:left="134" w:right="129"/>
        <w:jc w:val="both"/>
        <w:rPr>
          <w:sz w:val="20"/>
          <w:lang w:val="nl-NL"/>
        </w:rPr>
      </w:pPr>
      <w:r w:rsidRPr="00534A5B">
        <w:rPr>
          <w:sz w:val="20"/>
          <w:lang w:val="nl-NL"/>
        </w:rPr>
        <w:t>'</w:t>
      </w:r>
      <w:r w:rsidRPr="00534A5B">
        <w:rPr>
          <w:sz w:val="20"/>
          <w:u w:val="single"/>
          <w:lang w:val="nl-NL"/>
        </w:rPr>
        <w:t>Groepsmaatschappij</w:t>
      </w:r>
      <w:r w:rsidRPr="00534A5B">
        <w:rPr>
          <w:sz w:val="20"/>
          <w:lang w:val="nl-NL"/>
        </w:rPr>
        <w:t>': een rechtspersoon of vennootschap waarmee een Partij in een Groep is verbonden, zoals bedoeld in artikel 24b Boek 2 Burgerlijk Wetboek.</w:t>
      </w:r>
    </w:p>
    <w:p w14:paraId="35A0C284" w14:textId="77777777" w:rsidR="00355D98" w:rsidRPr="00534A5B" w:rsidRDefault="00355D98" w:rsidP="00355D98">
      <w:pPr>
        <w:pStyle w:val="Plattetekst"/>
        <w:rPr>
          <w:sz w:val="20"/>
          <w:lang w:val="nl-NL"/>
        </w:rPr>
      </w:pPr>
    </w:p>
    <w:p w14:paraId="73531845" w14:textId="77777777" w:rsidR="00355D98" w:rsidRPr="00534A5B" w:rsidRDefault="00355D98" w:rsidP="00355D98">
      <w:pPr>
        <w:spacing w:before="1"/>
        <w:ind w:left="134"/>
        <w:jc w:val="both"/>
        <w:rPr>
          <w:sz w:val="20"/>
          <w:lang w:val="nl-NL"/>
        </w:rPr>
      </w:pPr>
      <w:r w:rsidRPr="00534A5B">
        <w:rPr>
          <w:sz w:val="20"/>
          <w:lang w:val="nl-NL"/>
        </w:rPr>
        <w:t>'</w:t>
      </w:r>
      <w:r w:rsidRPr="00534A5B">
        <w:rPr>
          <w:sz w:val="20"/>
          <w:u w:val="single"/>
          <w:lang w:val="nl-NL"/>
        </w:rPr>
        <w:t>Ingangsdatum</w:t>
      </w:r>
      <w:r w:rsidRPr="00534A5B">
        <w:rPr>
          <w:sz w:val="20"/>
          <w:lang w:val="nl-NL"/>
        </w:rPr>
        <w:t>': de datum waarop de Overeenkomst door alle Partijen is ondertekend.</w:t>
      </w:r>
    </w:p>
    <w:p w14:paraId="55D6F27F" w14:textId="77777777" w:rsidR="00355D98" w:rsidRPr="00534A5B" w:rsidRDefault="00355D98" w:rsidP="00355D98">
      <w:pPr>
        <w:pStyle w:val="Plattetekst"/>
        <w:spacing w:before="5"/>
        <w:rPr>
          <w:sz w:val="13"/>
          <w:lang w:val="nl-NL"/>
        </w:rPr>
      </w:pPr>
    </w:p>
    <w:p w14:paraId="3221CD7A" w14:textId="77777777" w:rsidR="00355D98" w:rsidRPr="00534A5B" w:rsidRDefault="00355D98" w:rsidP="00355D98">
      <w:pPr>
        <w:spacing w:before="74"/>
        <w:ind w:left="134" w:right="118"/>
        <w:jc w:val="both"/>
        <w:rPr>
          <w:sz w:val="20"/>
          <w:lang w:val="nl-NL"/>
        </w:rPr>
      </w:pPr>
      <w:r w:rsidRPr="00534A5B">
        <w:rPr>
          <w:sz w:val="20"/>
          <w:lang w:val="nl-NL"/>
        </w:rPr>
        <w:t>'</w:t>
      </w:r>
      <w:r w:rsidRPr="00534A5B">
        <w:rPr>
          <w:sz w:val="20"/>
          <w:u w:val="single"/>
          <w:lang w:val="nl-NL"/>
        </w:rPr>
        <w:t>Intellectuele Eigendomsrechten</w:t>
      </w:r>
      <w:r w:rsidRPr="00534A5B">
        <w:rPr>
          <w:sz w:val="20"/>
          <w:lang w:val="nl-NL"/>
        </w:rPr>
        <w:t>': industriële eigendomsrechten, auteursrecht en naburige rechten, databankrechten en alle overige en soortgelijke rechten die de voortbrengselen van de menselijke geest beogen te beschermen.</w:t>
      </w:r>
    </w:p>
    <w:p w14:paraId="55D484E8" w14:textId="77777777" w:rsidR="00355D98" w:rsidRPr="00534A5B" w:rsidRDefault="00355D98" w:rsidP="00355D98">
      <w:pPr>
        <w:pStyle w:val="Plattetekst"/>
        <w:rPr>
          <w:sz w:val="20"/>
          <w:lang w:val="nl-NL"/>
        </w:rPr>
      </w:pPr>
    </w:p>
    <w:p w14:paraId="54FB8BFA" w14:textId="77777777" w:rsidR="00355D98" w:rsidRPr="00534A5B" w:rsidRDefault="00355D98" w:rsidP="00355D98">
      <w:pPr>
        <w:spacing w:before="1"/>
        <w:ind w:left="134" w:right="117"/>
        <w:jc w:val="both"/>
        <w:rPr>
          <w:sz w:val="20"/>
          <w:lang w:val="nl-NL"/>
        </w:rPr>
      </w:pPr>
      <w:r w:rsidRPr="00534A5B">
        <w:rPr>
          <w:sz w:val="20"/>
          <w:lang w:val="nl-NL"/>
        </w:rPr>
        <w:t>'</w:t>
      </w:r>
      <w:r w:rsidRPr="00534A5B">
        <w:rPr>
          <w:sz w:val="20"/>
          <w:u w:val="single"/>
          <w:lang w:val="nl-NL"/>
        </w:rPr>
        <w:t>Knowhow</w:t>
      </w:r>
      <w:r w:rsidRPr="00534A5B">
        <w:rPr>
          <w:sz w:val="20"/>
          <w:lang w:val="nl-NL"/>
        </w:rPr>
        <w:t>': een geheel van niet-geoctrooieerde praktische informatie, voortvloeiend uit ervaring en onderzoek, die geheim, wezenlijk en geïdentificeerd is; "geheim" betekent dat de knowhow niet algemeen bekend of gemakkelijk verkrijgbaar is; "wezenlijk" betekent dat de knowhow informatie om8 die onmisbaar is voor de vervaardiging van Contractproducten of de toepassing van een Contractprocédé; "geïdentificeerd" betekent dat de knowhow zodanig volledig beschreven is dat kan worden nagegaan of deze geheim en wezenlijk is</w:t>
      </w:r>
      <w:r>
        <w:rPr>
          <w:sz w:val="20"/>
          <w:lang w:val="nl-NL"/>
        </w:rPr>
        <w:t>.</w:t>
      </w:r>
    </w:p>
    <w:p w14:paraId="5135CB8A" w14:textId="77777777" w:rsidR="00355D98" w:rsidRPr="00534A5B" w:rsidRDefault="00355D98" w:rsidP="00355D98">
      <w:pPr>
        <w:pStyle w:val="Plattetekst"/>
        <w:spacing w:before="9"/>
        <w:rPr>
          <w:sz w:val="19"/>
          <w:lang w:val="nl-NL"/>
        </w:rPr>
      </w:pPr>
    </w:p>
    <w:p w14:paraId="17CE3F2F" w14:textId="77777777" w:rsidR="00355D98" w:rsidRPr="00534A5B" w:rsidRDefault="00355D98" w:rsidP="00355D98">
      <w:pPr>
        <w:spacing w:before="1"/>
        <w:ind w:left="134" w:right="116"/>
        <w:jc w:val="both"/>
        <w:rPr>
          <w:sz w:val="20"/>
          <w:lang w:val="nl-NL"/>
        </w:rPr>
      </w:pPr>
      <w:r w:rsidRPr="00534A5B">
        <w:rPr>
          <w:sz w:val="20"/>
          <w:lang w:val="nl-NL"/>
        </w:rPr>
        <w:t>'</w:t>
      </w:r>
      <w:r w:rsidRPr="00534A5B">
        <w:rPr>
          <w:sz w:val="20"/>
          <w:u w:val="single"/>
          <w:lang w:val="nl-NL"/>
        </w:rPr>
        <w:t>Onderzoek en Ontwikkeling</w:t>
      </w:r>
      <w:r w:rsidRPr="00534A5B">
        <w:rPr>
          <w:sz w:val="20"/>
          <w:lang w:val="nl-NL"/>
        </w:rPr>
        <w:t>': de verwerving van Knowhow ten aanzien van producten of werkwijzen, de uitvoering van theoretische analyses, systematische studies of experimenten, met inbegrip van experimentele productie en technische tests van producten of werkwijzen, de inrichting van de daartoe benodigde installaties en de verwerving van Intellectuele Eigendomsrechten voor de resultaten</w:t>
      </w:r>
      <w:r>
        <w:rPr>
          <w:sz w:val="20"/>
          <w:lang w:val="nl-NL"/>
        </w:rPr>
        <w:t>.</w:t>
      </w:r>
    </w:p>
    <w:p w14:paraId="5E5A9D94" w14:textId="77777777" w:rsidR="00355D98" w:rsidRPr="00534A5B" w:rsidRDefault="00355D98" w:rsidP="00355D98">
      <w:pPr>
        <w:pStyle w:val="Plattetekst"/>
        <w:spacing w:before="9"/>
        <w:rPr>
          <w:sz w:val="19"/>
          <w:lang w:val="nl-NL"/>
        </w:rPr>
      </w:pPr>
    </w:p>
    <w:p w14:paraId="555C16BF" w14:textId="77777777" w:rsidR="00355D98" w:rsidRPr="00534A5B" w:rsidRDefault="00355D98" w:rsidP="00355D98">
      <w:pPr>
        <w:spacing w:before="1"/>
        <w:ind w:left="134"/>
        <w:jc w:val="both"/>
        <w:rPr>
          <w:sz w:val="20"/>
          <w:lang w:val="nl-NL"/>
        </w:rPr>
      </w:pPr>
      <w:r w:rsidRPr="00534A5B">
        <w:rPr>
          <w:sz w:val="20"/>
          <w:lang w:val="nl-NL"/>
        </w:rPr>
        <w:t>'</w:t>
      </w:r>
      <w:r w:rsidRPr="00534A5B">
        <w:rPr>
          <w:sz w:val="20"/>
          <w:u w:val="single"/>
          <w:lang w:val="nl-NL"/>
        </w:rPr>
        <w:t>Partij</w:t>
      </w:r>
      <w:r w:rsidRPr="00534A5B">
        <w:rPr>
          <w:sz w:val="20"/>
          <w:lang w:val="nl-NL"/>
        </w:rPr>
        <w:t>': een partij bij deze Overeenkomst.</w:t>
      </w:r>
    </w:p>
    <w:p w14:paraId="48E19160" w14:textId="77777777" w:rsidR="00355D98" w:rsidRPr="00534A5B" w:rsidRDefault="00355D98" w:rsidP="00355D98">
      <w:pPr>
        <w:pStyle w:val="Plattetekst"/>
        <w:spacing w:before="7"/>
        <w:rPr>
          <w:sz w:val="13"/>
          <w:lang w:val="nl-NL"/>
        </w:rPr>
      </w:pPr>
    </w:p>
    <w:p w14:paraId="1092F09C" w14:textId="77777777" w:rsidR="00355D98" w:rsidRPr="00534A5B" w:rsidRDefault="00355D98" w:rsidP="00355D98">
      <w:pPr>
        <w:spacing w:before="74"/>
        <w:ind w:left="134" w:right="653"/>
        <w:rPr>
          <w:sz w:val="20"/>
          <w:lang w:val="nl-NL"/>
        </w:rPr>
      </w:pPr>
      <w:r w:rsidRPr="00534A5B">
        <w:rPr>
          <w:sz w:val="20"/>
          <w:lang w:val="nl-NL"/>
        </w:rPr>
        <w:t>'</w:t>
      </w:r>
      <w:r w:rsidRPr="00534A5B">
        <w:rPr>
          <w:sz w:val="20"/>
          <w:u w:val="single"/>
          <w:lang w:val="nl-NL"/>
        </w:rPr>
        <w:t>Overeenkomst</w:t>
      </w:r>
      <w:r w:rsidRPr="00534A5B">
        <w:rPr>
          <w:sz w:val="20"/>
          <w:lang w:val="nl-NL"/>
        </w:rPr>
        <w:t>': deze Overeenkomst en de bijlagen daarbij.</w:t>
      </w:r>
    </w:p>
    <w:p w14:paraId="70255740" w14:textId="77777777" w:rsidR="00355D98" w:rsidRPr="00534A5B" w:rsidRDefault="00355D98" w:rsidP="00355D98">
      <w:pPr>
        <w:pStyle w:val="Plattetekst"/>
        <w:spacing w:before="7"/>
        <w:rPr>
          <w:sz w:val="13"/>
          <w:lang w:val="nl-NL"/>
        </w:rPr>
      </w:pPr>
    </w:p>
    <w:p w14:paraId="6391367F" w14:textId="77777777" w:rsidR="00355D98" w:rsidRPr="00534A5B" w:rsidRDefault="00355D98" w:rsidP="00355D98">
      <w:pPr>
        <w:spacing w:before="74"/>
        <w:ind w:left="134" w:right="653"/>
        <w:rPr>
          <w:sz w:val="20"/>
          <w:lang w:val="nl-NL"/>
        </w:rPr>
      </w:pPr>
      <w:r w:rsidRPr="00534A5B">
        <w:rPr>
          <w:sz w:val="20"/>
          <w:lang w:val="nl-NL"/>
        </w:rPr>
        <w:t>'</w:t>
      </w:r>
      <w:r w:rsidRPr="00534A5B">
        <w:rPr>
          <w:sz w:val="20"/>
          <w:u w:val="single"/>
          <w:lang w:val="nl-NL"/>
        </w:rPr>
        <w:t>PCC</w:t>
      </w:r>
      <w:r w:rsidRPr="00534A5B">
        <w:rPr>
          <w:sz w:val="20"/>
          <w:lang w:val="nl-NL"/>
        </w:rPr>
        <w:t>': de Project Coördinatie Commissie zoals bedoeld in Artikel 4.</w:t>
      </w:r>
    </w:p>
    <w:p w14:paraId="54E496E7" w14:textId="77777777" w:rsidR="00355D98" w:rsidRPr="00534A5B" w:rsidRDefault="00355D98" w:rsidP="00355D98">
      <w:pPr>
        <w:pStyle w:val="Plattetekst"/>
        <w:spacing w:before="5"/>
        <w:rPr>
          <w:sz w:val="13"/>
          <w:lang w:val="nl-NL"/>
        </w:rPr>
      </w:pPr>
    </w:p>
    <w:p w14:paraId="607E03EB" w14:textId="77777777" w:rsidR="00355D98" w:rsidRPr="00534A5B" w:rsidRDefault="00355D98" w:rsidP="00355D98">
      <w:pPr>
        <w:spacing w:before="74"/>
        <w:ind w:left="134" w:right="127"/>
        <w:jc w:val="both"/>
        <w:rPr>
          <w:sz w:val="20"/>
          <w:lang w:val="nl-NL"/>
        </w:rPr>
      </w:pPr>
      <w:r w:rsidRPr="00534A5B">
        <w:rPr>
          <w:sz w:val="20"/>
          <w:lang w:val="nl-NL"/>
        </w:rPr>
        <w:t>'</w:t>
      </w:r>
      <w:r w:rsidRPr="00534A5B">
        <w:rPr>
          <w:sz w:val="20"/>
          <w:u w:val="single"/>
          <w:lang w:val="nl-NL"/>
        </w:rPr>
        <w:t>Project</w:t>
      </w:r>
      <w:r w:rsidRPr="00534A5B">
        <w:rPr>
          <w:sz w:val="20"/>
          <w:lang w:val="nl-NL"/>
        </w:rPr>
        <w:t>': het in Artikel 1.1 genoemde project zoals omschreven in het Projectvoorstel respectievelijk het Subsidiebesluit en nader gespecificeerd in het Projectplan.</w:t>
      </w:r>
    </w:p>
    <w:p w14:paraId="5D692CB4" w14:textId="77777777" w:rsidR="00355D98" w:rsidRPr="00534A5B" w:rsidRDefault="00355D98" w:rsidP="00355D98">
      <w:pPr>
        <w:pStyle w:val="Plattetekst"/>
        <w:rPr>
          <w:sz w:val="20"/>
          <w:lang w:val="nl-NL"/>
        </w:rPr>
      </w:pPr>
    </w:p>
    <w:p w14:paraId="26E4E988" w14:textId="77777777" w:rsidR="00355D98" w:rsidRPr="00534A5B" w:rsidRDefault="00355D98" w:rsidP="00355D98">
      <w:pPr>
        <w:spacing w:before="1"/>
        <w:ind w:left="134" w:right="126"/>
        <w:jc w:val="both"/>
        <w:rPr>
          <w:sz w:val="20"/>
          <w:lang w:val="nl-NL"/>
        </w:rPr>
      </w:pPr>
      <w:r w:rsidRPr="00534A5B">
        <w:rPr>
          <w:sz w:val="20"/>
          <w:lang w:val="nl-NL"/>
        </w:rPr>
        <w:t>'</w:t>
      </w:r>
      <w:r w:rsidRPr="00534A5B">
        <w:rPr>
          <w:sz w:val="20"/>
          <w:u w:val="single"/>
          <w:lang w:val="nl-NL"/>
        </w:rPr>
        <w:t>Projectdeel</w:t>
      </w:r>
      <w:r w:rsidRPr="00534A5B">
        <w:rPr>
          <w:sz w:val="20"/>
          <w:lang w:val="nl-NL"/>
        </w:rPr>
        <w:t>': de aanspraak van een Partij op een deel van de Subsidie volgens het  Subsidiebesluit en zoals nader gespecificeerd in het Projectplan, vermeerderd met de Eigen Bijdrage van die</w:t>
      </w:r>
      <w:r w:rsidRPr="00534A5B">
        <w:rPr>
          <w:spacing w:val="-8"/>
          <w:sz w:val="20"/>
          <w:lang w:val="nl-NL"/>
        </w:rPr>
        <w:t xml:space="preserve"> </w:t>
      </w:r>
      <w:r w:rsidRPr="00534A5B">
        <w:rPr>
          <w:sz w:val="20"/>
          <w:lang w:val="nl-NL"/>
        </w:rPr>
        <w:t>Partij.</w:t>
      </w:r>
    </w:p>
    <w:p w14:paraId="36DFCEB7" w14:textId="77777777" w:rsidR="00355D98" w:rsidRPr="00534A5B" w:rsidRDefault="00355D98" w:rsidP="00355D98">
      <w:pPr>
        <w:pStyle w:val="Plattetekst"/>
        <w:rPr>
          <w:sz w:val="20"/>
          <w:lang w:val="nl-NL"/>
        </w:rPr>
      </w:pPr>
    </w:p>
    <w:p w14:paraId="430A00D2" w14:textId="77777777" w:rsidR="00355D98" w:rsidRPr="00534A5B" w:rsidRDefault="00355D98" w:rsidP="00355D98">
      <w:pPr>
        <w:spacing w:before="1"/>
        <w:ind w:left="134" w:right="127"/>
        <w:jc w:val="both"/>
        <w:rPr>
          <w:sz w:val="20"/>
          <w:lang w:val="nl-NL"/>
        </w:rPr>
      </w:pPr>
      <w:r w:rsidRPr="00534A5B">
        <w:rPr>
          <w:sz w:val="20"/>
          <w:lang w:val="nl-NL"/>
        </w:rPr>
        <w:t>'</w:t>
      </w:r>
      <w:r w:rsidRPr="00534A5B">
        <w:rPr>
          <w:sz w:val="20"/>
          <w:u w:val="single"/>
          <w:lang w:val="nl-NL"/>
        </w:rPr>
        <w:t>Projectkosten</w:t>
      </w:r>
      <w:r w:rsidRPr="00534A5B">
        <w:rPr>
          <w:sz w:val="20"/>
          <w:lang w:val="nl-NL"/>
        </w:rPr>
        <w:t>': de kosten die, exclusief omzetbelasting, volgens het Subsidiebesluit en het Projectplan zijn verbonden aan de uitvoering van het Project.</w:t>
      </w:r>
    </w:p>
    <w:p w14:paraId="71CE56EC" w14:textId="77777777" w:rsidR="00355D98" w:rsidRPr="00534A5B" w:rsidRDefault="00355D98" w:rsidP="00355D98">
      <w:pPr>
        <w:pStyle w:val="Plattetekst"/>
        <w:rPr>
          <w:sz w:val="20"/>
          <w:lang w:val="nl-NL"/>
        </w:rPr>
      </w:pPr>
    </w:p>
    <w:p w14:paraId="13E98563" w14:textId="77777777" w:rsidR="00355D98" w:rsidRPr="00534A5B" w:rsidRDefault="00355D98" w:rsidP="00355D98">
      <w:pPr>
        <w:spacing w:before="1"/>
        <w:ind w:left="134" w:right="127"/>
        <w:jc w:val="both"/>
        <w:rPr>
          <w:sz w:val="20"/>
          <w:lang w:val="nl-NL"/>
        </w:rPr>
      </w:pPr>
      <w:r w:rsidRPr="00534A5B">
        <w:rPr>
          <w:sz w:val="20"/>
          <w:lang w:val="nl-NL"/>
        </w:rPr>
        <w:t>'</w:t>
      </w:r>
      <w:r w:rsidRPr="00534A5B">
        <w:rPr>
          <w:sz w:val="20"/>
          <w:u w:val="single"/>
          <w:lang w:val="nl-NL"/>
        </w:rPr>
        <w:t>Projectplan</w:t>
      </w:r>
      <w:r w:rsidRPr="00534A5B">
        <w:rPr>
          <w:sz w:val="20"/>
          <w:lang w:val="nl-NL"/>
        </w:rPr>
        <w:t>': het door Partijen vastgestelde plan waarin het Project, de begroting van de Projectkosten, het Projectdeel en de Eigen Bijdrage van iedere Partij zijn beschreven.</w:t>
      </w:r>
    </w:p>
    <w:p w14:paraId="00AEDEF1" w14:textId="77777777" w:rsidR="00355D98" w:rsidRDefault="00355D98" w:rsidP="00355D98">
      <w:pPr>
        <w:spacing w:before="51"/>
        <w:ind w:left="134" w:right="117"/>
        <w:jc w:val="both"/>
        <w:rPr>
          <w:sz w:val="20"/>
          <w:lang w:val="nl-NL"/>
        </w:rPr>
      </w:pPr>
    </w:p>
    <w:p w14:paraId="4FAB6AF6" w14:textId="77777777" w:rsidR="00355D98" w:rsidRPr="00534A5B" w:rsidRDefault="00355D98" w:rsidP="00355D98">
      <w:pPr>
        <w:spacing w:before="51"/>
        <w:ind w:left="134" w:right="117"/>
        <w:jc w:val="both"/>
        <w:rPr>
          <w:sz w:val="20"/>
          <w:lang w:val="nl-NL"/>
        </w:rPr>
      </w:pPr>
      <w:r w:rsidRPr="00534A5B">
        <w:rPr>
          <w:sz w:val="20"/>
          <w:lang w:val="nl-NL"/>
        </w:rPr>
        <w:t>'</w:t>
      </w:r>
      <w:r w:rsidRPr="00534A5B">
        <w:rPr>
          <w:sz w:val="20"/>
          <w:u w:val="single"/>
          <w:lang w:val="nl-NL"/>
        </w:rPr>
        <w:t>Projectresultaten</w:t>
      </w:r>
      <w:r w:rsidRPr="00534A5B">
        <w:rPr>
          <w:sz w:val="20"/>
          <w:lang w:val="nl-NL"/>
        </w:rPr>
        <w:t>': alle resultaten die voortvloeien uit de uitvoering van het Project door Partijen, met inbegrip van Knowhow en Intellectuele Eigendomsrechten met betrekking tot zulke resultaten, en die betrekking hebben op hetzelfde gebied als waarop het Project betrekking heeft.</w:t>
      </w:r>
    </w:p>
    <w:p w14:paraId="7E334E09" w14:textId="77777777" w:rsidR="00355D98" w:rsidRPr="00534A5B" w:rsidRDefault="00355D98" w:rsidP="00355D98">
      <w:pPr>
        <w:pStyle w:val="Plattetekst"/>
        <w:spacing w:before="1"/>
        <w:rPr>
          <w:sz w:val="20"/>
          <w:lang w:val="nl-NL"/>
        </w:rPr>
      </w:pPr>
    </w:p>
    <w:p w14:paraId="11459F71" w14:textId="77777777" w:rsidR="00355D98" w:rsidRPr="00534A5B" w:rsidRDefault="00355D98" w:rsidP="00355D98">
      <w:pPr>
        <w:ind w:left="134" w:right="125"/>
        <w:jc w:val="both"/>
        <w:rPr>
          <w:sz w:val="20"/>
          <w:lang w:val="nl-NL"/>
        </w:rPr>
      </w:pPr>
      <w:r w:rsidRPr="00534A5B">
        <w:rPr>
          <w:sz w:val="20"/>
          <w:lang w:val="nl-NL"/>
        </w:rPr>
        <w:t>'</w:t>
      </w:r>
      <w:r w:rsidRPr="00534A5B">
        <w:rPr>
          <w:sz w:val="20"/>
          <w:u w:val="single"/>
          <w:lang w:val="nl-NL"/>
        </w:rPr>
        <w:t>Projectvoorstel</w:t>
      </w:r>
      <w:r w:rsidRPr="00534A5B">
        <w:rPr>
          <w:sz w:val="20"/>
          <w:lang w:val="nl-NL"/>
        </w:rPr>
        <w:t>': het voorstel voor het Project zoals door of namens Partijen ingediend bij de Subsidiegever.</w:t>
      </w:r>
    </w:p>
    <w:p w14:paraId="37026261" w14:textId="77777777" w:rsidR="00355D98" w:rsidRPr="00534A5B" w:rsidRDefault="00355D98" w:rsidP="00355D98">
      <w:pPr>
        <w:pStyle w:val="Plattetekst"/>
        <w:spacing w:before="9"/>
        <w:rPr>
          <w:sz w:val="19"/>
          <w:lang w:val="nl-NL"/>
        </w:rPr>
      </w:pPr>
    </w:p>
    <w:p w14:paraId="71850325" w14:textId="77777777" w:rsidR="00355D98" w:rsidRPr="00534A5B" w:rsidRDefault="00355D98" w:rsidP="00355D98">
      <w:pPr>
        <w:spacing w:before="1"/>
        <w:ind w:left="134" w:right="120"/>
        <w:jc w:val="both"/>
        <w:rPr>
          <w:sz w:val="20"/>
          <w:lang w:val="nl-NL"/>
        </w:rPr>
      </w:pPr>
      <w:r w:rsidRPr="00534A5B">
        <w:rPr>
          <w:sz w:val="20"/>
          <w:lang w:val="nl-NL"/>
        </w:rPr>
        <w:t>'</w:t>
      </w:r>
      <w:r w:rsidRPr="00534A5B">
        <w:rPr>
          <w:sz w:val="20"/>
          <w:u w:val="single"/>
          <w:lang w:val="nl-NL"/>
        </w:rPr>
        <w:t>Programma</w:t>
      </w:r>
      <w:r w:rsidRPr="00534A5B">
        <w:rPr>
          <w:sz w:val="20"/>
          <w:lang w:val="nl-NL"/>
        </w:rPr>
        <w:t>': het in Artikel 1.1 genoemde onderzoek-, ontwikkelings- en/of demonstratieprogramma, met inbegrip van latere wijzigingen en aanvullingen.</w:t>
      </w:r>
    </w:p>
    <w:p w14:paraId="16D68F77" w14:textId="77777777" w:rsidR="00355D98" w:rsidRPr="00534A5B" w:rsidRDefault="00355D98" w:rsidP="00355D98">
      <w:pPr>
        <w:pStyle w:val="Plattetekst"/>
        <w:rPr>
          <w:sz w:val="20"/>
          <w:lang w:val="nl-NL"/>
        </w:rPr>
      </w:pPr>
    </w:p>
    <w:p w14:paraId="404A86CC" w14:textId="77777777" w:rsidR="00355D98" w:rsidRPr="00534A5B" w:rsidRDefault="00355D98" w:rsidP="00355D98">
      <w:pPr>
        <w:spacing w:before="1"/>
        <w:ind w:left="134" w:right="126"/>
        <w:jc w:val="both"/>
        <w:rPr>
          <w:sz w:val="20"/>
          <w:lang w:val="nl-NL"/>
        </w:rPr>
      </w:pPr>
      <w:r w:rsidRPr="00534A5B">
        <w:rPr>
          <w:sz w:val="20"/>
          <w:lang w:val="nl-NL"/>
        </w:rPr>
        <w:t>'</w:t>
      </w:r>
      <w:r w:rsidRPr="00534A5B">
        <w:rPr>
          <w:sz w:val="20"/>
          <w:u w:val="single"/>
          <w:lang w:val="nl-NL"/>
        </w:rPr>
        <w:t>Subsidie</w:t>
      </w:r>
      <w:r w:rsidRPr="00534A5B">
        <w:rPr>
          <w:sz w:val="20"/>
          <w:lang w:val="nl-NL"/>
        </w:rPr>
        <w:t>': de financiële middelen die de Subsidiegever volgens het Subsidiebesluit als bijdrage in of betaling van de Projectkosten aan Partijen verstrekt met het oog op de uitvoering van het Project.</w:t>
      </w:r>
    </w:p>
    <w:p w14:paraId="06220D4A" w14:textId="77777777" w:rsidR="00355D98" w:rsidRPr="00534A5B" w:rsidRDefault="00355D98" w:rsidP="00355D98">
      <w:pPr>
        <w:pStyle w:val="Plattetekst"/>
        <w:rPr>
          <w:sz w:val="20"/>
          <w:lang w:val="nl-NL"/>
        </w:rPr>
      </w:pPr>
    </w:p>
    <w:p w14:paraId="636486CE" w14:textId="77777777" w:rsidR="00355D98" w:rsidRPr="00534A5B" w:rsidRDefault="00355D98" w:rsidP="00355D98">
      <w:pPr>
        <w:spacing w:before="1"/>
        <w:ind w:left="134" w:right="123"/>
        <w:jc w:val="both"/>
        <w:rPr>
          <w:sz w:val="20"/>
          <w:lang w:val="nl-NL"/>
        </w:rPr>
      </w:pPr>
      <w:r w:rsidRPr="00534A5B">
        <w:rPr>
          <w:sz w:val="20"/>
          <w:lang w:val="nl-NL"/>
        </w:rPr>
        <w:t>'</w:t>
      </w:r>
      <w:r w:rsidRPr="00534A5B">
        <w:rPr>
          <w:sz w:val="20"/>
          <w:u w:val="single"/>
          <w:lang w:val="nl-NL"/>
        </w:rPr>
        <w:t>Subsidiebesluit</w:t>
      </w:r>
      <w:r w:rsidRPr="00534A5B">
        <w:rPr>
          <w:sz w:val="20"/>
          <w:lang w:val="nl-NL"/>
        </w:rPr>
        <w:t>': het besluit van de Subsidiegever waarin de Subsidie wordt verleend, alsmede iedere overeenkomst met en ieder besluit van de Subsidiegever in aanvulling daarop of ter uitvoering daarvan, met inbegrip van latere wijzigingen en aanvullingen. Het Subsidiebesluit is bijgevoegd als bijlage en maakt daar onlosmakelijk deel vanuit,</w:t>
      </w:r>
    </w:p>
    <w:p w14:paraId="22946C26" w14:textId="77777777" w:rsidR="00355D98" w:rsidRPr="00534A5B" w:rsidRDefault="00355D98" w:rsidP="00355D98">
      <w:pPr>
        <w:pStyle w:val="Plattetekst"/>
        <w:spacing w:before="10"/>
        <w:rPr>
          <w:sz w:val="19"/>
          <w:lang w:val="nl-NL"/>
        </w:rPr>
      </w:pPr>
    </w:p>
    <w:p w14:paraId="3305A314" w14:textId="77777777" w:rsidR="00355D98" w:rsidRPr="00534A5B" w:rsidRDefault="00355D98" w:rsidP="00355D98">
      <w:pPr>
        <w:ind w:left="134"/>
        <w:jc w:val="both"/>
        <w:rPr>
          <w:sz w:val="20"/>
          <w:lang w:val="nl-NL"/>
        </w:rPr>
      </w:pPr>
      <w:r w:rsidRPr="00534A5B">
        <w:rPr>
          <w:sz w:val="20"/>
          <w:lang w:val="nl-NL"/>
        </w:rPr>
        <w:t>'</w:t>
      </w:r>
      <w:r w:rsidRPr="00534A5B">
        <w:rPr>
          <w:sz w:val="20"/>
          <w:u w:val="single"/>
          <w:lang w:val="nl-NL"/>
        </w:rPr>
        <w:t>Subsidiegever</w:t>
      </w:r>
      <w:r w:rsidRPr="00534A5B">
        <w:rPr>
          <w:sz w:val="20"/>
          <w:lang w:val="nl-NL"/>
        </w:rPr>
        <w:t>': het in Artikel 1.1 genoemde bestuursorgaan dat het Programma uitvoert.</w:t>
      </w:r>
    </w:p>
    <w:p w14:paraId="7A4E15B9" w14:textId="77777777" w:rsidR="00355D98" w:rsidRPr="00534A5B" w:rsidRDefault="00355D98" w:rsidP="00355D98">
      <w:pPr>
        <w:pStyle w:val="Plattetekst"/>
        <w:spacing w:before="7"/>
        <w:rPr>
          <w:sz w:val="13"/>
          <w:lang w:val="nl-NL"/>
        </w:rPr>
      </w:pPr>
    </w:p>
    <w:p w14:paraId="20A443C9" w14:textId="77777777" w:rsidR="00355D98" w:rsidRPr="00534A5B" w:rsidRDefault="00355D98" w:rsidP="00355D98">
      <w:pPr>
        <w:spacing w:before="74"/>
        <w:ind w:left="134" w:right="653"/>
        <w:rPr>
          <w:sz w:val="20"/>
          <w:lang w:val="nl-NL"/>
        </w:rPr>
      </w:pPr>
      <w:r w:rsidRPr="00534A5B">
        <w:rPr>
          <w:sz w:val="20"/>
          <w:lang w:val="nl-NL"/>
        </w:rPr>
        <w:t>‘</w:t>
      </w:r>
      <w:r w:rsidRPr="00534A5B">
        <w:rPr>
          <w:sz w:val="20"/>
          <w:u w:val="single"/>
          <w:lang w:val="nl-NL"/>
        </w:rPr>
        <w:t>TKI</w:t>
      </w:r>
      <w:r w:rsidRPr="00534A5B">
        <w:rPr>
          <w:sz w:val="20"/>
          <w:lang w:val="nl-NL"/>
        </w:rPr>
        <w:t>’: Het Topconsortium Kennis en Innovatie Logistiek / TKI Dinalog</w:t>
      </w:r>
    </w:p>
    <w:p w14:paraId="58C926F2" w14:textId="77777777" w:rsidR="00355D98" w:rsidRPr="00534A5B" w:rsidRDefault="00355D98" w:rsidP="00355D98">
      <w:pPr>
        <w:pStyle w:val="Plattetekst"/>
        <w:spacing w:before="2"/>
        <w:rPr>
          <w:sz w:val="13"/>
          <w:lang w:val="nl-NL"/>
        </w:rPr>
      </w:pPr>
    </w:p>
    <w:p w14:paraId="37E80335" w14:textId="77777777" w:rsidR="00355D98" w:rsidRDefault="00355D98" w:rsidP="00355D98">
      <w:pPr>
        <w:spacing w:before="74"/>
        <w:ind w:left="134"/>
        <w:jc w:val="both"/>
        <w:rPr>
          <w:b/>
          <w:sz w:val="20"/>
        </w:rPr>
      </w:pPr>
      <w:r>
        <w:rPr>
          <w:b/>
          <w:sz w:val="20"/>
        </w:rPr>
        <w:t>Artikel 2 - Doel en duur</w:t>
      </w:r>
    </w:p>
    <w:p w14:paraId="5ACFD44E" w14:textId="77777777" w:rsidR="00355D98" w:rsidRDefault="00355D98" w:rsidP="00355D98">
      <w:pPr>
        <w:pStyle w:val="Plattetekst"/>
        <w:rPr>
          <w:b/>
          <w:sz w:val="20"/>
        </w:rPr>
      </w:pPr>
    </w:p>
    <w:p w14:paraId="72109C2F" w14:textId="77777777" w:rsidR="00355D98" w:rsidRPr="00534A5B" w:rsidRDefault="00355D98" w:rsidP="00355D98">
      <w:pPr>
        <w:pStyle w:val="Lijstalinea"/>
        <w:numPr>
          <w:ilvl w:val="1"/>
          <w:numId w:val="21"/>
        </w:numPr>
        <w:tabs>
          <w:tab w:val="left" w:pos="702"/>
        </w:tabs>
        <w:spacing w:before="1"/>
        <w:jc w:val="both"/>
        <w:rPr>
          <w:sz w:val="20"/>
          <w:lang w:val="nl-NL"/>
        </w:rPr>
      </w:pPr>
      <w:r w:rsidRPr="00534A5B">
        <w:rPr>
          <w:sz w:val="20"/>
          <w:lang w:val="nl-NL"/>
        </w:rPr>
        <w:t>Partijen werken samen teneinde het Projectplan uit te</w:t>
      </w:r>
      <w:r w:rsidRPr="00534A5B">
        <w:rPr>
          <w:spacing w:val="-15"/>
          <w:sz w:val="20"/>
          <w:lang w:val="nl-NL"/>
        </w:rPr>
        <w:t xml:space="preserve"> </w:t>
      </w:r>
      <w:r w:rsidRPr="00534A5B">
        <w:rPr>
          <w:sz w:val="20"/>
          <w:lang w:val="nl-NL"/>
        </w:rPr>
        <w:t>voeren.</w:t>
      </w:r>
    </w:p>
    <w:p w14:paraId="0244ADD7" w14:textId="77777777" w:rsidR="00355D98" w:rsidRPr="00534A5B" w:rsidRDefault="00355D98" w:rsidP="00355D98">
      <w:pPr>
        <w:pStyle w:val="Plattetekst"/>
        <w:rPr>
          <w:sz w:val="20"/>
          <w:lang w:val="nl-NL"/>
        </w:rPr>
      </w:pPr>
    </w:p>
    <w:p w14:paraId="1FCDC0D6" w14:textId="77777777" w:rsidR="00355D98" w:rsidRPr="00534A5B" w:rsidRDefault="00355D98" w:rsidP="00355D98">
      <w:pPr>
        <w:pStyle w:val="Lijstalinea"/>
        <w:numPr>
          <w:ilvl w:val="1"/>
          <w:numId w:val="21"/>
        </w:numPr>
        <w:tabs>
          <w:tab w:val="left" w:pos="702"/>
        </w:tabs>
        <w:spacing w:before="1"/>
        <w:ind w:right="127"/>
        <w:jc w:val="both"/>
        <w:rPr>
          <w:sz w:val="20"/>
          <w:lang w:val="nl-NL"/>
        </w:rPr>
      </w:pPr>
      <w:r w:rsidRPr="00534A5B">
        <w:rPr>
          <w:sz w:val="20"/>
          <w:lang w:val="nl-NL"/>
        </w:rPr>
        <w:t>Deze Overeenkomst treedt in werking op Ingangsdatum en eindigt nadat Partijen al hun verplichtingen uit het Subsidiebesluit en deze Overeenkomst volledig zijn nagekomen, tenzij deze eerder op grond van artikel 4 beëindigd</w:t>
      </w:r>
      <w:r w:rsidRPr="00534A5B">
        <w:rPr>
          <w:spacing w:val="-15"/>
          <w:sz w:val="20"/>
          <w:lang w:val="nl-NL"/>
        </w:rPr>
        <w:t xml:space="preserve"> </w:t>
      </w:r>
      <w:r w:rsidRPr="00534A5B">
        <w:rPr>
          <w:sz w:val="20"/>
          <w:lang w:val="nl-NL"/>
        </w:rPr>
        <w:t>wordt.</w:t>
      </w:r>
    </w:p>
    <w:p w14:paraId="336BA045" w14:textId="77777777" w:rsidR="00355D98" w:rsidRPr="00534A5B" w:rsidRDefault="00355D98" w:rsidP="00355D98">
      <w:pPr>
        <w:pStyle w:val="Plattetekst"/>
        <w:spacing w:before="9"/>
        <w:rPr>
          <w:sz w:val="19"/>
          <w:lang w:val="nl-NL"/>
        </w:rPr>
      </w:pPr>
    </w:p>
    <w:p w14:paraId="42F04F55" w14:textId="77777777" w:rsidR="00355D98" w:rsidRDefault="00355D98" w:rsidP="00355D98">
      <w:pPr>
        <w:spacing w:before="1"/>
        <w:ind w:left="134"/>
        <w:jc w:val="both"/>
        <w:rPr>
          <w:b/>
          <w:sz w:val="20"/>
        </w:rPr>
      </w:pPr>
      <w:r>
        <w:rPr>
          <w:b/>
          <w:sz w:val="20"/>
        </w:rPr>
        <w:t>Artikel 3 – Penvoerder</w:t>
      </w:r>
    </w:p>
    <w:p w14:paraId="182048AC" w14:textId="77777777" w:rsidR="00355D98" w:rsidRDefault="00355D98" w:rsidP="00355D98">
      <w:pPr>
        <w:pStyle w:val="Plattetekst"/>
        <w:spacing w:before="5"/>
        <w:rPr>
          <w:b/>
          <w:sz w:val="20"/>
        </w:rPr>
      </w:pPr>
    </w:p>
    <w:p w14:paraId="2990AB54" w14:textId="77777777" w:rsidR="00355D98" w:rsidRPr="00534A5B" w:rsidRDefault="00355D98" w:rsidP="00355D98">
      <w:pPr>
        <w:pStyle w:val="Lijstalinea"/>
        <w:numPr>
          <w:ilvl w:val="1"/>
          <w:numId w:val="20"/>
        </w:numPr>
        <w:tabs>
          <w:tab w:val="left" w:pos="495"/>
        </w:tabs>
        <w:jc w:val="both"/>
        <w:rPr>
          <w:sz w:val="20"/>
          <w:lang w:val="nl-NL"/>
        </w:rPr>
      </w:pPr>
      <w:r w:rsidRPr="00534A5B">
        <w:rPr>
          <w:sz w:val="20"/>
          <w:lang w:val="nl-NL"/>
        </w:rPr>
        <w:t>De Penvoerder is bevoegd en heeft tot taak zorg te dragen</w:t>
      </w:r>
      <w:r w:rsidRPr="00534A5B">
        <w:rPr>
          <w:spacing w:val="-25"/>
          <w:sz w:val="20"/>
          <w:lang w:val="nl-NL"/>
        </w:rPr>
        <w:t xml:space="preserve"> </w:t>
      </w:r>
      <w:r w:rsidRPr="00534A5B">
        <w:rPr>
          <w:sz w:val="20"/>
          <w:lang w:val="nl-NL"/>
        </w:rPr>
        <w:t>voor:</w:t>
      </w:r>
    </w:p>
    <w:p w14:paraId="2E097BE0" w14:textId="77777777" w:rsidR="00355D98" w:rsidRPr="00534A5B" w:rsidRDefault="00355D98" w:rsidP="00355D98">
      <w:pPr>
        <w:pStyle w:val="Lijstalinea"/>
        <w:numPr>
          <w:ilvl w:val="2"/>
          <w:numId w:val="20"/>
        </w:numPr>
        <w:tabs>
          <w:tab w:val="left" w:pos="1083"/>
        </w:tabs>
        <w:spacing w:before="31"/>
        <w:ind w:right="124" w:firstLine="567"/>
        <w:jc w:val="left"/>
        <w:rPr>
          <w:sz w:val="20"/>
          <w:lang w:val="nl-NL"/>
        </w:rPr>
      </w:pPr>
      <w:r w:rsidRPr="00534A5B">
        <w:rPr>
          <w:sz w:val="20"/>
          <w:lang w:val="nl-NL"/>
        </w:rPr>
        <w:t>de indiening van het Projectvoorstel en het aanvragen van de Subsidie bij de Subsidiegever;</w:t>
      </w:r>
    </w:p>
    <w:p w14:paraId="3CE2095B" w14:textId="77777777" w:rsidR="00355D98" w:rsidRPr="00534A5B" w:rsidRDefault="00355D98" w:rsidP="00355D98">
      <w:pPr>
        <w:pStyle w:val="Lijstalinea"/>
        <w:numPr>
          <w:ilvl w:val="2"/>
          <w:numId w:val="20"/>
        </w:numPr>
        <w:tabs>
          <w:tab w:val="left" w:pos="435"/>
        </w:tabs>
        <w:spacing w:before="1" w:line="229" w:lineRule="exact"/>
        <w:ind w:left="434" w:hanging="300"/>
        <w:jc w:val="both"/>
        <w:rPr>
          <w:sz w:val="20"/>
          <w:lang w:val="nl-NL"/>
        </w:rPr>
      </w:pPr>
      <w:r w:rsidRPr="00534A5B">
        <w:rPr>
          <w:sz w:val="20"/>
          <w:lang w:val="nl-NL"/>
        </w:rPr>
        <w:t>contacten en correspondentie met de</w:t>
      </w:r>
      <w:r w:rsidRPr="00534A5B">
        <w:rPr>
          <w:spacing w:val="-14"/>
          <w:sz w:val="20"/>
          <w:lang w:val="nl-NL"/>
        </w:rPr>
        <w:t xml:space="preserve"> </w:t>
      </w:r>
      <w:r w:rsidRPr="00534A5B">
        <w:rPr>
          <w:sz w:val="20"/>
          <w:lang w:val="nl-NL"/>
        </w:rPr>
        <w:t>Subsidiegever;</w:t>
      </w:r>
    </w:p>
    <w:p w14:paraId="468DBEC0" w14:textId="77777777" w:rsidR="00355D98" w:rsidRPr="00534A5B" w:rsidRDefault="00355D98" w:rsidP="00355D98">
      <w:pPr>
        <w:pStyle w:val="Lijstalinea"/>
        <w:numPr>
          <w:ilvl w:val="2"/>
          <w:numId w:val="20"/>
        </w:numPr>
        <w:tabs>
          <w:tab w:val="left" w:pos="499"/>
        </w:tabs>
        <w:ind w:right="127" w:firstLine="0"/>
        <w:jc w:val="both"/>
        <w:rPr>
          <w:sz w:val="20"/>
          <w:lang w:val="nl-NL"/>
        </w:rPr>
      </w:pPr>
      <w:r w:rsidRPr="00534A5B">
        <w:rPr>
          <w:sz w:val="20"/>
          <w:lang w:val="nl-NL"/>
        </w:rPr>
        <w:t>administratie, verslaglegging en voorzitterschap van de vergaderingen van de PCC en uitvoering van besluiten van de</w:t>
      </w:r>
      <w:r w:rsidRPr="00534A5B">
        <w:rPr>
          <w:spacing w:val="-15"/>
          <w:sz w:val="20"/>
          <w:lang w:val="nl-NL"/>
        </w:rPr>
        <w:t xml:space="preserve"> </w:t>
      </w:r>
      <w:r w:rsidRPr="00534A5B">
        <w:rPr>
          <w:sz w:val="20"/>
          <w:lang w:val="nl-NL"/>
        </w:rPr>
        <w:t>PCC;</w:t>
      </w:r>
    </w:p>
    <w:p w14:paraId="46DBABA8" w14:textId="77777777" w:rsidR="00355D98" w:rsidRPr="00534A5B" w:rsidRDefault="00355D98" w:rsidP="00355D98">
      <w:pPr>
        <w:pStyle w:val="Lijstalinea"/>
        <w:numPr>
          <w:ilvl w:val="2"/>
          <w:numId w:val="20"/>
        </w:numPr>
        <w:tabs>
          <w:tab w:val="left" w:pos="435"/>
        </w:tabs>
        <w:ind w:left="434" w:hanging="300"/>
        <w:jc w:val="both"/>
        <w:rPr>
          <w:sz w:val="20"/>
          <w:lang w:val="nl-NL"/>
        </w:rPr>
      </w:pPr>
      <w:r w:rsidRPr="00534A5B">
        <w:rPr>
          <w:sz w:val="20"/>
          <w:lang w:val="nl-NL"/>
        </w:rPr>
        <w:t>toezicht op de voortgang van het</w:t>
      </w:r>
      <w:r w:rsidRPr="00534A5B">
        <w:rPr>
          <w:spacing w:val="-12"/>
          <w:sz w:val="20"/>
          <w:lang w:val="nl-NL"/>
        </w:rPr>
        <w:t xml:space="preserve"> </w:t>
      </w:r>
      <w:r w:rsidRPr="00534A5B">
        <w:rPr>
          <w:sz w:val="20"/>
          <w:lang w:val="nl-NL"/>
        </w:rPr>
        <w:t>Project;</w:t>
      </w:r>
    </w:p>
    <w:p w14:paraId="7455390D" w14:textId="77777777" w:rsidR="00355D98" w:rsidRPr="00534A5B" w:rsidRDefault="00355D98" w:rsidP="00355D98">
      <w:pPr>
        <w:pStyle w:val="Lijstalinea"/>
        <w:numPr>
          <w:ilvl w:val="2"/>
          <w:numId w:val="20"/>
        </w:numPr>
        <w:tabs>
          <w:tab w:val="left" w:pos="476"/>
        </w:tabs>
        <w:ind w:right="125" w:firstLine="0"/>
        <w:jc w:val="both"/>
        <w:rPr>
          <w:sz w:val="20"/>
          <w:lang w:val="nl-NL"/>
        </w:rPr>
      </w:pPr>
      <w:r w:rsidRPr="00534A5B">
        <w:rPr>
          <w:sz w:val="20"/>
          <w:lang w:val="nl-NL"/>
        </w:rPr>
        <w:t>het verzamelen van de door Partijen te leveren documenten, zoals rapporten, facturen en kostenopgaven, en de indiening daarvan bij de</w:t>
      </w:r>
      <w:r w:rsidRPr="00534A5B">
        <w:rPr>
          <w:spacing w:val="-22"/>
          <w:sz w:val="20"/>
          <w:lang w:val="nl-NL"/>
        </w:rPr>
        <w:t xml:space="preserve"> </w:t>
      </w:r>
      <w:r w:rsidRPr="00534A5B">
        <w:rPr>
          <w:sz w:val="20"/>
          <w:lang w:val="nl-NL"/>
        </w:rPr>
        <w:t>Subsidiegever;</w:t>
      </w:r>
    </w:p>
    <w:p w14:paraId="047A8C95" w14:textId="77777777" w:rsidR="00355D98" w:rsidRPr="00534A5B" w:rsidRDefault="00355D98" w:rsidP="00355D98">
      <w:pPr>
        <w:pStyle w:val="Lijstalinea"/>
        <w:numPr>
          <w:ilvl w:val="2"/>
          <w:numId w:val="20"/>
        </w:numPr>
        <w:tabs>
          <w:tab w:val="left" w:pos="382"/>
        </w:tabs>
        <w:ind w:left="381" w:hanging="247"/>
        <w:jc w:val="both"/>
        <w:rPr>
          <w:sz w:val="20"/>
          <w:lang w:val="nl-NL"/>
        </w:rPr>
      </w:pPr>
      <w:r w:rsidRPr="00534A5B">
        <w:rPr>
          <w:sz w:val="20"/>
          <w:lang w:val="nl-NL"/>
        </w:rPr>
        <w:t>het doorsturen van documenten en informatie betreffende het project naar de</w:t>
      </w:r>
      <w:r w:rsidRPr="00534A5B">
        <w:rPr>
          <w:spacing w:val="-22"/>
          <w:sz w:val="20"/>
          <w:lang w:val="nl-NL"/>
        </w:rPr>
        <w:t xml:space="preserve"> </w:t>
      </w:r>
      <w:r w:rsidRPr="00534A5B">
        <w:rPr>
          <w:sz w:val="20"/>
          <w:lang w:val="nl-NL"/>
        </w:rPr>
        <w:t>Partijen.</w:t>
      </w:r>
    </w:p>
    <w:p w14:paraId="6C6FD01F" w14:textId="77777777" w:rsidR="00355D98" w:rsidRPr="00534A5B" w:rsidRDefault="00355D98" w:rsidP="00355D98">
      <w:pPr>
        <w:pStyle w:val="Plattetekst"/>
        <w:spacing w:before="7"/>
        <w:rPr>
          <w:sz w:val="19"/>
          <w:lang w:val="nl-NL"/>
        </w:rPr>
      </w:pPr>
    </w:p>
    <w:p w14:paraId="1890249C" w14:textId="77777777" w:rsidR="00355D98" w:rsidRPr="00534A5B" w:rsidRDefault="00355D98" w:rsidP="00355D98">
      <w:pPr>
        <w:spacing w:line="242" w:lineRule="auto"/>
        <w:ind w:left="134" w:right="128"/>
        <w:jc w:val="both"/>
        <w:rPr>
          <w:sz w:val="20"/>
          <w:lang w:val="nl-NL"/>
        </w:rPr>
      </w:pPr>
      <w:r w:rsidRPr="00534A5B">
        <w:rPr>
          <w:b/>
          <w:sz w:val="20"/>
          <w:lang w:val="nl-NL"/>
        </w:rPr>
        <w:t xml:space="preserve">3.2 </w:t>
      </w:r>
      <w:r w:rsidRPr="00534A5B">
        <w:rPr>
          <w:sz w:val="20"/>
          <w:lang w:val="nl-NL"/>
        </w:rPr>
        <w:t>De Penvoerder is niet gerechtigd voor en namens de andere Partijen verplichtingen aan te gaan, tenzij de andere Partijen daartoe uitdrukkelijk vooraf toestemming voor hebben gegeven overeenkomstig het bepaalde in artikel 4</w:t>
      </w:r>
      <w:r>
        <w:rPr>
          <w:sz w:val="20"/>
          <w:lang w:val="nl-NL"/>
        </w:rPr>
        <w:t>.</w:t>
      </w:r>
    </w:p>
    <w:p w14:paraId="6CD92526" w14:textId="77777777" w:rsidR="00355D98" w:rsidRPr="00534A5B" w:rsidRDefault="00355D98" w:rsidP="00355D98">
      <w:pPr>
        <w:pStyle w:val="Plattetekst"/>
        <w:spacing w:before="5"/>
        <w:rPr>
          <w:sz w:val="19"/>
          <w:lang w:val="nl-NL"/>
        </w:rPr>
      </w:pPr>
    </w:p>
    <w:p w14:paraId="617310A6" w14:textId="77777777" w:rsidR="00355D98" w:rsidRDefault="00355D98" w:rsidP="00355D98">
      <w:pPr>
        <w:ind w:left="134"/>
        <w:jc w:val="both"/>
        <w:rPr>
          <w:b/>
          <w:sz w:val="20"/>
        </w:rPr>
      </w:pPr>
      <w:r>
        <w:rPr>
          <w:b/>
          <w:sz w:val="20"/>
        </w:rPr>
        <w:t>Artikel 4 - Project Coördinatie Commissie</w:t>
      </w:r>
    </w:p>
    <w:p w14:paraId="1652953C" w14:textId="77777777" w:rsidR="00355D98" w:rsidRDefault="00355D98" w:rsidP="00355D98">
      <w:pPr>
        <w:pStyle w:val="Plattetekst"/>
        <w:rPr>
          <w:b/>
          <w:sz w:val="20"/>
        </w:rPr>
      </w:pPr>
    </w:p>
    <w:p w14:paraId="7933EBF8" w14:textId="77777777" w:rsidR="00355D98" w:rsidRDefault="00355D98" w:rsidP="00355D98">
      <w:pPr>
        <w:pStyle w:val="Lijstalinea"/>
        <w:numPr>
          <w:ilvl w:val="1"/>
          <w:numId w:val="19"/>
        </w:numPr>
        <w:tabs>
          <w:tab w:val="left" w:pos="486"/>
        </w:tabs>
        <w:spacing w:before="1" w:line="242" w:lineRule="auto"/>
        <w:ind w:right="121" w:firstLine="0"/>
        <w:jc w:val="both"/>
        <w:rPr>
          <w:sz w:val="20"/>
        </w:rPr>
      </w:pPr>
      <w:r w:rsidRPr="00534A5B">
        <w:rPr>
          <w:sz w:val="20"/>
          <w:lang w:val="nl-NL"/>
        </w:rPr>
        <w:t xml:space="preserve">Partijen stellen zo spoedig mogelijk na de Ingangsdatum een Project Coördinatie Commissie samen, bestaande uit één vertegenwoordiger van iedere Partij. Na de andere Partijen daarover te hebben geïnformeerd, kan iedere Partij zijn vertegenwoordiger vervangen en/of een gevolmachtigde aanwijzen. </w:t>
      </w:r>
      <w:r>
        <w:rPr>
          <w:sz w:val="20"/>
        </w:rPr>
        <w:t>Iedere vertegenwoordiger heeft een</w:t>
      </w:r>
      <w:r>
        <w:rPr>
          <w:spacing w:val="-28"/>
          <w:sz w:val="20"/>
        </w:rPr>
        <w:t xml:space="preserve"> </w:t>
      </w:r>
      <w:r>
        <w:rPr>
          <w:sz w:val="20"/>
        </w:rPr>
        <w:t>plaatsvervanger.</w:t>
      </w:r>
    </w:p>
    <w:p w14:paraId="57F08CBE" w14:textId="77777777" w:rsidR="00355D98" w:rsidRDefault="00355D98" w:rsidP="00355D98">
      <w:pPr>
        <w:pStyle w:val="Plattetekst"/>
        <w:spacing w:before="5"/>
        <w:rPr>
          <w:sz w:val="19"/>
        </w:rPr>
      </w:pPr>
    </w:p>
    <w:p w14:paraId="42543468" w14:textId="77777777" w:rsidR="00355D98" w:rsidRPr="00534A5B" w:rsidRDefault="00355D98" w:rsidP="00355D98">
      <w:pPr>
        <w:pStyle w:val="Lijstalinea"/>
        <w:numPr>
          <w:ilvl w:val="1"/>
          <w:numId w:val="19"/>
        </w:numPr>
        <w:tabs>
          <w:tab w:val="left" w:pos="507"/>
        </w:tabs>
        <w:spacing w:line="242" w:lineRule="auto"/>
        <w:ind w:right="122" w:firstLine="0"/>
        <w:jc w:val="both"/>
        <w:rPr>
          <w:sz w:val="20"/>
          <w:lang w:val="nl-NL"/>
        </w:rPr>
      </w:pPr>
      <w:r w:rsidRPr="00534A5B">
        <w:rPr>
          <w:sz w:val="20"/>
          <w:lang w:val="nl-NL"/>
        </w:rPr>
        <w:t>Iedere Partij heeft één stem. Besluiten worden, in of buiten vergadering, genomen bij 2/3 meerderheid van stemmen van alle Partijen, met dien verstande dat besluiten de goedkeuring behoeven van de Partij wiens rechten en/of verplichtingen door het besluit worden gewijzigd, alles met uitzondering van een in gebreke zijnde</w:t>
      </w:r>
      <w:r w:rsidRPr="00534A5B">
        <w:rPr>
          <w:spacing w:val="-16"/>
          <w:sz w:val="20"/>
          <w:lang w:val="nl-NL"/>
        </w:rPr>
        <w:t xml:space="preserve"> </w:t>
      </w:r>
      <w:r w:rsidRPr="00534A5B">
        <w:rPr>
          <w:sz w:val="20"/>
          <w:lang w:val="nl-NL"/>
        </w:rPr>
        <w:t>Partij.</w:t>
      </w:r>
    </w:p>
    <w:p w14:paraId="336B5C63" w14:textId="77777777" w:rsidR="00355D98" w:rsidRPr="00534A5B" w:rsidRDefault="00355D98" w:rsidP="00355D98">
      <w:pPr>
        <w:spacing w:line="242" w:lineRule="auto"/>
        <w:jc w:val="both"/>
        <w:rPr>
          <w:sz w:val="20"/>
          <w:lang w:val="nl-NL"/>
        </w:rPr>
        <w:sectPr w:rsidR="00355D98" w:rsidRPr="00534A5B">
          <w:headerReference w:type="default" r:id="rId10"/>
          <w:footerReference w:type="default" r:id="rId11"/>
          <w:pgSz w:w="11910" w:h="16840"/>
          <w:pgMar w:top="1060" w:right="1240" w:bottom="280" w:left="1680" w:header="0" w:footer="0" w:gutter="0"/>
          <w:cols w:space="708"/>
        </w:sectPr>
      </w:pPr>
    </w:p>
    <w:p w14:paraId="38C41D4E" w14:textId="77777777" w:rsidR="00355D98" w:rsidRPr="00534A5B" w:rsidRDefault="00355D98" w:rsidP="00355D98">
      <w:pPr>
        <w:pStyle w:val="Lijstalinea"/>
        <w:numPr>
          <w:ilvl w:val="1"/>
          <w:numId w:val="19"/>
        </w:numPr>
        <w:tabs>
          <w:tab w:val="left" w:pos="483"/>
        </w:tabs>
        <w:spacing w:before="49"/>
        <w:ind w:right="100" w:firstLine="0"/>
        <w:jc w:val="both"/>
        <w:rPr>
          <w:sz w:val="20"/>
          <w:lang w:val="nl-NL"/>
        </w:rPr>
      </w:pPr>
      <w:r w:rsidRPr="00534A5B">
        <w:rPr>
          <w:sz w:val="20"/>
          <w:lang w:val="nl-NL"/>
        </w:rPr>
        <w:t>De PCC wordt voorgezeten door de vertegenwoordiger van de Penvoerder. De PCC bepaalt de frequentie en de plaats van haar vergaderingen. De voorzitter roept de PCC bijeen door tenminste vijftien (15) kalenderdagen tevoren een agenda toe te zenden. Verslagen worden onverwijld aan de vertegenwoordigers van Partijen verzonden en worden geacht te zijn goedgekeurd indien daartegen door geen der Partijen binnen vijftien (15) kalenderdagen na ontvangst daarvan schriftelijk bezwaar is gemaakt bij de</w:t>
      </w:r>
      <w:r w:rsidRPr="00534A5B">
        <w:rPr>
          <w:spacing w:val="-25"/>
          <w:sz w:val="20"/>
          <w:lang w:val="nl-NL"/>
        </w:rPr>
        <w:t xml:space="preserve"> </w:t>
      </w:r>
      <w:r w:rsidRPr="00534A5B">
        <w:rPr>
          <w:sz w:val="20"/>
          <w:lang w:val="nl-NL"/>
        </w:rPr>
        <w:t>Penvoerder.</w:t>
      </w:r>
    </w:p>
    <w:p w14:paraId="56A4FCEC" w14:textId="77777777" w:rsidR="00355D98" w:rsidRPr="00534A5B" w:rsidRDefault="00355D98" w:rsidP="00355D98">
      <w:pPr>
        <w:pStyle w:val="Plattetekst"/>
        <w:spacing w:before="7"/>
        <w:rPr>
          <w:sz w:val="19"/>
          <w:lang w:val="nl-NL"/>
        </w:rPr>
      </w:pPr>
    </w:p>
    <w:p w14:paraId="1287BD6F" w14:textId="77777777" w:rsidR="00355D98" w:rsidRPr="00534A5B" w:rsidRDefault="00355D98" w:rsidP="00355D98">
      <w:pPr>
        <w:pStyle w:val="Lijstalinea"/>
        <w:numPr>
          <w:ilvl w:val="1"/>
          <w:numId w:val="19"/>
        </w:numPr>
        <w:tabs>
          <w:tab w:val="left" w:pos="466"/>
        </w:tabs>
        <w:ind w:left="466" w:hanging="332"/>
        <w:jc w:val="both"/>
        <w:rPr>
          <w:sz w:val="20"/>
          <w:lang w:val="nl-NL"/>
        </w:rPr>
      </w:pPr>
      <w:r w:rsidRPr="00534A5B">
        <w:rPr>
          <w:sz w:val="20"/>
          <w:lang w:val="nl-NL"/>
        </w:rPr>
        <w:t>De PCC is belast</w:t>
      </w:r>
      <w:r w:rsidRPr="00534A5B">
        <w:rPr>
          <w:spacing w:val="-5"/>
          <w:sz w:val="20"/>
          <w:lang w:val="nl-NL"/>
        </w:rPr>
        <w:t xml:space="preserve"> </w:t>
      </w:r>
      <w:r w:rsidRPr="00534A5B">
        <w:rPr>
          <w:sz w:val="20"/>
          <w:lang w:val="nl-NL"/>
        </w:rPr>
        <w:t>met:</w:t>
      </w:r>
    </w:p>
    <w:p w14:paraId="7C7AFAAD" w14:textId="77777777" w:rsidR="00355D98" w:rsidRPr="00534A5B" w:rsidRDefault="00355D98" w:rsidP="00355D98">
      <w:pPr>
        <w:pStyle w:val="Lijstalinea"/>
        <w:numPr>
          <w:ilvl w:val="0"/>
          <w:numId w:val="18"/>
        </w:numPr>
        <w:tabs>
          <w:tab w:val="left" w:pos="435"/>
        </w:tabs>
        <w:spacing w:before="3"/>
        <w:jc w:val="both"/>
        <w:rPr>
          <w:sz w:val="20"/>
          <w:lang w:val="nl-NL"/>
        </w:rPr>
      </w:pPr>
      <w:r w:rsidRPr="00534A5B">
        <w:rPr>
          <w:sz w:val="20"/>
          <w:lang w:val="nl-NL"/>
        </w:rPr>
        <w:t>de leiding van het</w:t>
      </w:r>
      <w:r w:rsidRPr="00534A5B">
        <w:rPr>
          <w:spacing w:val="-9"/>
          <w:sz w:val="20"/>
          <w:lang w:val="nl-NL"/>
        </w:rPr>
        <w:t xml:space="preserve"> </w:t>
      </w:r>
      <w:r w:rsidRPr="00534A5B">
        <w:rPr>
          <w:sz w:val="20"/>
          <w:lang w:val="nl-NL"/>
        </w:rPr>
        <w:t>Project;</w:t>
      </w:r>
    </w:p>
    <w:p w14:paraId="14EFB743" w14:textId="77777777" w:rsidR="00355D98" w:rsidRPr="00534A5B" w:rsidRDefault="00355D98" w:rsidP="00355D98">
      <w:pPr>
        <w:pStyle w:val="Lijstalinea"/>
        <w:numPr>
          <w:ilvl w:val="0"/>
          <w:numId w:val="18"/>
        </w:numPr>
        <w:tabs>
          <w:tab w:val="left" w:pos="435"/>
        </w:tabs>
        <w:jc w:val="both"/>
        <w:rPr>
          <w:sz w:val="20"/>
          <w:lang w:val="nl-NL"/>
        </w:rPr>
      </w:pPr>
      <w:r w:rsidRPr="00534A5B">
        <w:rPr>
          <w:sz w:val="20"/>
          <w:lang w:val="nl-NL"/>
        </w:rPr>
        <w:t>de goedkeuring van publicaties en persberichten over het Project en</w:t>
      </w:r>
      <w:r w:rsidRPr="00534A5B">
        <w:rPr>
          <w:spacing w:val="-29"/>
          <w:sz w:val="20"/>
          <w:lang w:val="nl-NL"/>
        </w:rPr>
        <w:t xml:space="preserve"> </w:t>
      </w:r>
      <w:r w:rsidRPr="00534A5B">
        <w:rPr>
          <w:sz w:val="20"/>
          <w:lang w:val="nl-NL"/>
        </w:rPr>
        <w:t>Projectresultaten;</w:t>
      </w:r>
    </w:p>
    <w:p w14:paraId="4B5634EB" w14:textId="77777777" w:rsidR="00355D98" w:rsidRPr="00534A5B" w:rsidRDefault="00355D98" w:rsidP="00355D98">
      <w:pPr>
        <w:pStyle w:val="Lijstalinea"/>
        <w:numPr>
          <w:ilvl w:val="0"/>
          <w:numId w:val="18"/>
        </w:numPr>
        <w:tabs>
          <w:tab w:val="left" w:pos="425"/>
        </w:tabs>
        <w:ind w:left="424" w:hanging="290"/>
        <w:jc w:val="both"/>
        <w:rPr>
          <w:sz w:val="20"/>
          <w:lang w:val="nl-NL"/>
        </w:rPr>
      </w:pPr>
      <w:r w:rsidRPr="00534A5B">
        <w:rPr>
          <w:sz w:val="20"/>
          <w:lang w:val="nl-NL"/>
        </w:rPr>
        <w:t>het doen van voorstellen aan Partijen</w:t>
      </w:r>
      <w:r w:rsidRPr="00534A5B">
        <w:rPr>
          <w:spacing w:val="-16"/>
          <w:sz w:val="20"/>
          <w:lang w:val="nl-NL"/>
        </w:rPr>
        <w:t xml:space="preserve"> </w:t>
      </w:r>
      <w:r w:rsidRPr="00534A5B">
        <w:rPr>
          <w:sz w:val="20"/>
          <w:lang w:val="nl-NL"/>
        </w:rPr>
        <w:t>omtrent:</w:t>
      </w:r>
    </w:p>
    <w:p w14:paraId="45390253" w14:textId="77777777" w:rsidR="00355D98" w:rsidRPr="00534A5B" w:rsidRDefault="00355D98" w:rsidP="00355D98">
      <w:pPr>
        <w:pStyle w:val="Lijstalinea"/>
        <w:numPr>
          <w:ilvl w:val="0"/>
          <w:numId w:val="17"/>
        </w:numPr>
        <w:tabs>
          <w:tab w:val="left" w:pos="368"/>
        </w:tabs>
        <w:spacing w:line="229" w:lineRule="exact"/>
        <w:jc w:val="both"/>
        <w:rPr>
          <w:sz w:val="20"/>
          <w:lang w:val="nl-NL"/>
        </w:rPr>
      </w:pPr>
      <w:r w:rsidRPr="00534A5B">
        <w:rPr>
          <w:sz w:val="20"/>
          <w:lang w:val="nl-NL"/>
        </w:rPr>
        <w:t>wijziging van het Projectplan en de</w:t>
      </w:r>
      <w:r w:rsidRPr="00534A5B">
        <w:rPr>
          <w:spacing w:val="-15"/>
          <w:sz w:val="20"/>
          <w:lang w:val="nl-NL"/>
        </w:rPr>
        <w:t xml:space="preserve"> </w:t>
      </w:r>
      <w:r w:rsidRPr="00534A5B">
        <w:rPr>
          <w:sz w:val="20"/>
          <w:lang w:val="nl-NL"/>
        </w:rPr>
        <w:t>Einddatum;</w:t>
      </w:r>
    </w:p>
    <w:p w14:paraId="371AF3A8" w14:textId="77777777" w:rsidR="00355D98" w:rsidRPr="00534A5B" w:rsidRDefault="00355D98" w:rsidP="00355D98">
      <w:pPr>
        <w:pStyle w:val="Lijstalinea"/>
        <w:numPr>
          <w:ilvl w:val="0"/>
          <w:numId w:val="17"/>
        </w:numPr>
        <w:tabs>
          <w:tab w:val="left" w:pos="411"/>
        </w:tabs>
        <w:spacing w:line="229" w:lineRule="exact"/>
        <w:ind w:left="410" w:hanging="276"/>
        <w:jc w:val="both"/>
        <w:rPr>
          <w:sz w:val="20"/>
          <w:lang w:val="nl-NL"/>
        </w:rPr>
      </w:pPr>
      <w:r w:rsidRPr="00534A5B">
        <w:rPr>
          <w:sz w:val="20"/>
          <w:lang w:val="nl-NL"/>
        </w:rPr>
        <w:t>de ingebrekestelling van een</w:t>
      </w:r>
      <w:r w:rsidRPr="00534A5B">
        <w:rPr>
          <w:spacing w:val="-9"/>
          <w:sz w:val="20"/>
          <w:lang w:val="nl-NL"/>
        </w:rPr>
        <w:t xml:space="preserve"> </w:t>
      </w:r>
      <w:r w:rsidRPr="00534A5B">
        <w:rPr>
          <w:sz w:val="20"/>
          <w:lang w:val="nl-NL"/>
        </w:rPr>
        <w:t>Partij.</w:t>
      </w:r>
    </w:p>
    <w:p w14:paraId="20025524" w14:textId="77777777" w:rsidR="00355D98" w:rsidRPr="00534A5B" w:rsidRDefault="00355D98" w:rsidP="00355D98">
      <w:pPr>
        <w:spacing w:before="3" w:line="276" w:lineRule="auto"/>
        <w:ind w:left="134" w:right="103"/>
        <w:jc w:val="both"/>
        <w:rPr>
          <w:sz w:val="20"/>
          <w:lang w:val="nl-NL"/>
        </w:rPr>
      </w:pPr>
      <w:r w:rsidRPr="00534A5B">
        <w:rPr>
          <w:sz w:val="20"/>
          <w:lang w:val="nl-NL"/>
        </w:rPr>
        <w:t>(e)Het toezicht op nakoming van de Overeenkomst en in het voorkomende geval de ingebrekestelling van een of meerdere Partijen.</w:t>
      </w:r>
    </w:p>
    <w:p w14:paraId="14890924" w14:textId="77777777" w:rsidR="00355D98" w:rsidRPr="00534A5B" w:rsidRDefault="00355D98" w:rsidP="00355D98">
      <w:pPr>
        <w:pStyle w:val="Plattetekst"/>
        <w:spacing w:before="1"/>
        <w:rPr>
          <w:sz w:val="17"/>
          <w:lang w:val="nl-NL"/>
        </w:rPr>
      </w:pPr>
    </w:p>
    <w:p w14:paraId="6830735B" w14:textId="77777777" w:rsidR="00355D98" w:rsidRDefault="00355D98" w:rsidP="00355D98">
      <w:pPr>
        <w:spacing w:before="1"/>
        <w:ind w:left="134"/>
        <w:jc w:val="both"/>
        <w:rPr>
          <w:b/>
          <w:sz w:val="20"/>
        </w:rPr>
      </w:pPr>
      <w:r>
        <w:rPr>
          <w:b/>
          <w:sz w:val="20"/>
        </w:rPr>
        <w:t>Artikel 5 – Bijzondere verplichtingen van Partijen</w:t>
      </w:r>
    </w:p>
    <w:p w14:paraId="25C65CA0" w14:textId="77777777" w:rsidR="00355D98" w:rsidRDefault="00355D98" w:rsidP="00355D98">
      <w:pPr>
        <w:pStyle w:val="Plattetekst"/>
        <w:rPr>
          <w:b/>
          <w:sz w:val="20"/>
        </w:rPr>
      </w:pPr>
    </w:p>
    <w:p w14:paraId="45DC358D" w14:textId="77777777" w:rsidR="00355D98" w:rsidRPr="00534A5B" w:rsidRDefault="00355D98" w:rsidP="00355D98">
      <w:pPr>
        <w:pStyle w:val="Lijstalinea"/>
        <w:numPr>
          <w:ilvl w:val="1"/>
          <w:numId w:val="16"/>
        </w:numPr>
        <w:tabs>
          <w:tab w:val="left" w:pos="524"/>
        </w:tabs>
        <w:spacing w:before="1"/>
        <w:ind w:right="99" w:firstLine="0"/>
        <w:jc w:val="both"/>
        <w:rPr>
          <w:sz w:val="20"/>
          <w:lang w:val="nl-NL"/>
        </w:rPr>
      </w:pPr>
      <w:r w:rsidRPr="00534A5B">
        <w:rPr>
          <w:sz w:val="20"/>
          <w:lang w:val="nl-NL"/>
        </w:rPr>
        <w:t>Iedere Partij zal tijdig aan de Penvoerder en de PCC de informatie verschaffen die de Penvoerder en de PCC in verband met de uitvoering van het Subsidiebesluit nodig hebben om  hun verplichtingen uit deze Overeenkomst na te komen of waarom door de Subsidiegever in overeenstemming met het Subsidiebesluit wordt verzocht, alsmede de Penvoerder en de PCC op de hoogte houden van zulke verzoeken van de Subsidiegever en de beantwoording</w:t>
      </w:r>
      <w:r w:rsidRPr="00534A5B">
        <w:rPr>
          <w:spacing w:val="-34"/>
          <w:sz w:val="20"/>
          <w:lang w:val="nl-NL"/>
        </w:rPr>
        <w:t xml:space="preserve"> </w:t>
      </w:r>
      <w:r w:rsidRPr="00534A5B">
        <w:rPr>
          <w:sz w:val="20"/>
          <w:lang w:val="nl-NL"/>
        </w:rPr>
        <w:t>daarvan.</w:t>
      </w:r>
    </w:p>
    <w:p w14:paraId="2BFF2A61" w14:textId="77777777" w:rsidR="00355D98" w:rsidRPr="00534A5B" w:rsidRDefault="00355D98" w:rsidP="00355D98">
      <w:pPr>
        <w:pStyle w:val="Plattetekst"/>
        <w:spacing w:before="9"/>
        <w:rPr>
          <w:sz w:val="19"/>
          <w:lang w:val="nl-NL"/>
        </w:rPr>
      </w:pPr>
    </w:p>
    <w:p w14:paraId="7709A201" w14:textId="77777777" w:rsidR="00355D98" w:rsidRPr="00534A5B" w:rsidRDefault="00355D98" w:rsidP="00355D98">
      <w:pPr>
        <w:pStyle w:val="Lijstalinea"/>
        <w:numPr>
          <w:ilvl w:val="1"/>
          <w:numId w:val="16"/>
        </w:numPr>
        <w:tabs>
          <w:tab w:val="left" w:pos="466"/>
        </w:tabs>
        <w:spacing w:before="1"/>
        <w:ind w:left="466" w:hanging="332"/>
        <w:jc w:val="both"/>
        <w:rPr>
          <w:sz w:val="20"/>
          <w:lang w:val="nl-NL"/>
        </w:rPr>
      </w:pPr>
      <w:r w:rsidRPr="00534A5B">
        <w:rPr>
          <w:sz w:val="20"/>
          <w:lang w:val="nl-NL"/>
        </w:rPr>
        <w:t>Iedere Partij zal naar beste</w:t>
      </w:r>
      <w:r w:rsidRPr="00534A5B">
        <w:rPr>
          <w:spacing w:val="-7"/>
          <w:sz w:val="20"/>
          <w:lang w:val="nl-NL"/>
        </w:rPr>
        <w:t xml:space="preserve"> </w:t>
      </w:r>
      <w:r w:rsidRPr="00534A5B">
        <w:rPr>
          <w:sz w:val="20"/>
          <w:lang w:val="nl-NL"/>
        </w:rPr>
        <w:t>vermogen:</w:t>
      </w:r>
    </w:p>
    <w:p w14:paraId="4798E73D" w14:textId="77777777" w:rsidR="00355D98" w:rsidRPr="00534A5B" w:rsidRDefault="00355D98" w:rsidP="00355D98">
      <w:pPr>
        <w:pStyle w:val="Lijstalinea"/>
        <w:numPr>
          <w:ilvl w:val="0"/>
          <w:numId w:val="15"/>
        </w:numPr>
        <w:tabs>
          <w:tab w:val="left" w:pos="521"/>
        </w:tabs>
        <w:ind w:right="102" w:firstLine="0"/>
        <w:jc w:val="both"/>
        <w:rPr>
          <w:sz w:val="20"/>
          <w:lang w:val="nl-NL"/>
        </w:rPr>
      </w:pPr>
      <w:r w:rsidRPr="00534A5B">
        <w:rPr>
          <w:sz w:val="20"/>
          <w:lang w:val="nl-NL"/>
        </w:rPr>
        <w:t>de aan hem, al dan niet samen met anderen, toegewezen taken tijdig uitvoeren in overeenstemming met het Projectplan en tijdig aan de andere Partijen informatie ter beschikking stellen in overeenstemming met het Subsidiebesluit en deze</w:t>
      </w:r>
      <w:r w:rsidRPr="00534A5B">
        <w:rPr>
          <w:spacing w:val="-20"/>
          <w:sz w:val="20"/>
          <w:lang w:val="nl-NL"/>
        </w:rPr>
        <w:t xml:space="preserve"> </w:t>
      </w:r>
      <w:r w:rsidRPr="00534A5B">
        <w:rPr>
          <w:sz w:val="20"/>
          <w:lang w:val="nl-NL"/>
        </w:rPr>
        <w:t>Overeenkomst;</w:t>
      </w:r>
    </w:p>
    <w:p w14:paraId="4FEBF822" w14:textId="77777777" w:rsidR="00355D98" w:rsidRPr="00534A5B" w:rsidRDefault="00355D98" w:rsidP="00355D98">
      <w:pPr>
        <w:pStyle w:val="Lijstalinea"/>
        <w:numPr>
          <w:ilvl w:val="0"/>
          <w:numId w:val="15"/>
        </w:numPr>
        <w:tabs>
          <w:tab w:val="left" w:pos="440"/>
        </w:tabs>
        <w:ind w:right="112" w:firstLine="0"/>
        <w:jc w:val="both"/>
        <w:rPr>
          <w:sz w:val="20"/>
          <w:lang w:val="nl-NL"/>
        </w:rPr>
      </w:pPr>
      <w:r w:rsidRPr="00534A5B">
        <w:rPr>
          <w:sz w:val="20"/>
          <w:lang w:val="nl-NL"/>
        </w:rPr>
        <w:t>onverwijld de Penvoerder en elk van de andere Partijen informeren over enige vertraging in de uitvoering van zijn</w:t>
      </w:r>
      <w:r w:rsidRPr="00534A5B">
        <w:rPr>
          <w:spacing w:val="-7"/>
          <w:sz w:val="20"/>
          <w:lang w:val="nl-NL"/>
        </w:rPr>
        <w:t xml:space="preserve"> </w:t>
      </w:r>
      <w:r w:rsidRPr="00534A5B">
        <w:rPr>
          <w:sz w:val="20"/>
          <w:lang w:val="nl-NL"/>
        </w:rPr>
        <w:t>taken;</w:t>
      </w:r>
    </w:p>
    <w:p w14:paraId="2A9B1C8D" w14:textId="77777777" w:rsidR="00355D98" w:rsidRPr="00534A5B" w:rsidRDefault="00355D98" w:rsidP="00355D98">
      <w:pPr>
        <w:pStyle w:val="Lijstalinea"/>
        <w:numPr>
          <w:ilvl w:val="0"/>
          <w:numId w:val="15"/>
        </w:numPr>
        <w:tabs>
          <w:tab w:val="left" w:pos="487"/>
        </w:tabs>
        <w:ind w:right="108" w:firstLine="0"/>
        <w:jc w:val="both"/>
        <w:rPr>
          <w:sz w:val="20"/>
          <w:lang w:val="nl-NL"/>
        </w:rPr>
      </w:pPr>
      <w:r w:rsidRPr="00534A5B">
        <w:rPr>
          <w:sz w:val="20"/>
          <w:lang w:val="nl-NL"/>
        </w:rPr>
        <w:t>de volgens het Subsidiebesluit bij de Subsidiegever in te dienen rapporten opstellen in overeenstemming met daaraan in het Subsidiebesluit gestelde eisen opdat deze tijdig door de Penvoerder bij de Subsidiegever kunnen worden</w:t>
      </w:r>
      <w:r w:rsidRPr="00534A5B">
        <w:rPr>
          <w:spacing w:val="-22"/>
          <w:sz w:val="20"/>
          <w:lang w:val="nl-NL"/>
        </w:rPr>
        <w:t xml:space="preserve"> </w:t>
      </w:r>
      <w:r w:rsidRPr="00534A5B">
        <w:rPr>
          <w:sz w:val="20"/>
          <w:lang w:val="nl-NL"/>
        </w:rPr>
        <w:t>ingediend.</w:t>
      </w:r>
    </w:p>
    <w:p w14:paraId="1BA30BCA" w14:textId="77777777" w:rsidR="00355D98" w:rsidRPr="00534A5B" w:rsidRDefault="00355D98" w:rsidP="00355D98">
      <w:pPr>
        <w:pStyle w:val="Plattetekst"/>
        <w:spacing w:before="9"/>
        <w:rPr>
          <w:sz w:val="19"/>
          <w:lang w:val="nl-NL"/>
        </w:rPr>
      </w:pPr>
    </w:p>
    <w:p w14:paraId="5908118F" w14:textId="77777777" w:rsidR="00355D98" w:rsidRPr="00534A5B" w:rsidRDefault="00355D98" w:rsidP="00355D98">
      <w:pPr>
        <w:pStyle w:val="Lijstalinea"/>
        <w:numPr>
          <w:ilvl w:val="1"/>
          <w:numId w:val="16"/>
        </w:numPr>
        <w:tabs>
          <w:tab w:val="left" w:pos="476"/>
        </w:tabs>
        <w:spacing w:before="1"/>
        <w:ind w:right="99" w:firstLine="0"/>
        <w:jc w:val="both"/>
        <w:rPr>
          <w:sz w:val="20"/>
          <w:lang w:val="nl-NL"/>
        </w:rPr>
      </w:pPr>
      <w:r w:rsidRPr="00534A5B">
        <w:rPr>
          <w:sz w:val="20"/>
          <w:lang w:val="nl-NL"/>
        </w:rPr>
        <w:t>Onverminderd het bepaalde in Artikel 8, zal iedere Partij (a) naar beste vermogen de juistheid en geschiktheid van aan de andere Partijen te verschaffen informatie en materialen (met inbegrip van Basiskennis en Projectresultaten) bevorderen en onverwijld enige fout daarin herstellen die hem ter kennis is gekomen; en (b) niet bewust als onderdeel van Projectresultaten rechten van derden gebruiken zonder daartoe bevoegd te zijn, maar een Partij wordt niet geacht enige garantie te hebben gegeven omtrent de genoegzaamheid, juistheid of geschiktheid van zulke informatie of materialen, noch omtrent de afwezigheid van enige inbreuk op rechten van derden die het gevolg kan zijn van het gebruik van zulke informatie of</w:t>
      </w:r>
      <w:r w:rsidRPr="00534A5B">
        <w:rPr>
          <w:spacing w:val="-20"/>
          <w:sz w:val="20"/>
          <w:lang w:val="nl-NL"/>
        </w:rPr>
        <w:t xml:space="preserve"> </w:t>
      </w:r>
      <w:r w:rsidRPr="00534A5B">
        <w:rPr>
          <w:sz w:val="20"/>
          <w:lang w:val="nl-NL"/>
        </w:rPr>
        <w:t>materialen.</w:t>
      </w:r>
    </w:p>
    <w:p w14:paraId="2596783D" w14:textId="77777777" w:rsidR="00355D98" w:rsidRPr="00534A5B" w:rsidRDefault="00355D98" w:rsidP="00355D98">
      <w:pPr>
        <w:pStyle w:val="Plattetekst"/>
        <w:spacing w:before="7"/>
        <w:rPr>
          <w:sz w:val="19"/>
          <w:lang w:val="nl-NL"/>
        </w:rPr>
      </w:pPr>
    </w:p>
    <w:p w14:paraId="188F751C" w14:textId="77777777" w:rsidR="00355D98" w:rsidRDefault="00355D98" w:rsidP="00355D98">
      <w:pPr>
        <w:ind w:left="134"/>
        <w:jc w:val="both"/>
        <w:rPr>
          <w:b/>
          <w:sz w:val="20"/>
        </w:rPr>
      </w:pPr>
      <w:r>
        <w:rPr>
          <w:b/>
          <w:sz w:val="20"/>
        </w:rPr>
        <w:t>Artikel 6 - Kosten en Betalingen</w:t>
      </w:r>
    </w:p>
    <w:p w14:paraId="528C6872" w14:textId="77777777" w:rsidR="00355D98" w:rsidRDefault="00355D98" w:rsidP="00355D98">
      <w:pPr>
        <w:pStyle w:val="Plattetekst"/>
        <w:rPr>
          <w:b/>
          <w:sz w:val="20"/>
        </w:rPr>
      </w:pPr>
    </w:p>
    <w:p w14:paraId="6F8FBCDF" w14:textId="77777777" w:rsidR="00355D98" w:rsidRPr="00534A5B" w:rsidRDefault="00355D98" w:rsidP="00355D98">
      <w:pPr>
        <w:pStyle w:val="Lijstalinea"/>
        <w:numPr>
          <w:ilvl w:val="1"/>
          <w:numId w:val="14"/>
        </w:numPr>
        <w:tabs>
          <w:tab w:val="left" w:pos="498"/>
        </w:tabs>
        <w:spacing w:before="1" w:line="242" w:lineRule="auto"/>
        <w:ind w:right="106" w:firstLine="0"/>
        <w:jc w:val="both"/>
        <w:rPr>
          <w:sz w:val="20"/>
          <w:lang w:val="nl-NL"/>
        </w:rPr>
      </w:pPr>
      <w:r w:rsidRPr="00534A5B">
        <w:rPr>
          <w:sz w:val="20"/>
          <w:lang w:val="nl-NL"/>
        </w:rPr>
        <w:t>Behoudens ieders Projectdeel, draagt iedere Partij zijn eigen kosten die voortvloeien uit de opstelling van het Projectvoorstel, het overleg met de Subsidiegever daarover en de uitvoering van het</w:t>
      </w:r>
      <w:r w:rsidRPr="00534A5B">
        <w:rPr>
          <w:spacing w:val="-5"/>
          <w:sz w:val="20"/>
          <w:lang w:val="nl-NL"/>
        </w:rPr>
        <w:t xml:space="preserve"> </w:t>
      </w:r>
      <w:r w:rsidRPr="00534A5B">
        <w:rPr>
          <w:sz w:val="20"/>
          <w:lang w:val="nl-NL"/>
        </w:rPr>
        <w:t>Project.</w:t>
      </w:r>
    </w:p>
    <w:p w14:paraId="784DA095" w14:textId="77777777" w:rsidR="00355D98" w:rsidRPr="00534A5B" w:rsidRDefault="00355D98" w:rsidP="00355D98">
      <w:pPr>
        <w:pStyle w:val="Plattetekst"/>
        <w:spacing w:before="5"/>
        <w:rPr>
          <w:sz w:val="19"/>
          <w:lang w:val="nl-NL"/>
        </w:rPr>
      </w:pPr>
    </w:p>
    <w:p w14:paraId="551671C8" w14:textId="77777777" w:rsidR="00355D98" w:rsidRDefault="00355D98" w:rsidP="00355D98">
      <w:pPr>
        <w:pStyle w:val="Lijstalinea"/>
        <w:numPr>
          <w:ilvl w:val="1"/>
          <w:numId w:val="14"/>
        </w:numPr>
        <w:tabs>
          <w:tab w:val="left" w:pos="493"/>
        </w:tabs>
        <w:spacing w:line="242" w:lineRule="auto"/>
        <w:ind w:right="102" w:firstLine="0"/>
        <w:jc w:val="both"/>
        <w:rPr>
          <w:sz w:val="20"/>
        </w:rPr>
      </w:pPr>
      <w:r w:rsidRPr="00534A5B">
        <w:rPr>
          <w:sz w:val="20"/>
          <w:lang w:val="nl-NL"/>
        </w:rPr>
        <w:t xml:space="preserve">Elke Partij is zelf verantwoordelijk voor de onderbouwing van haar projectkosten richting de Subsidiegever. Noch de Penvoerder noch een van de andere Partijen is hiervoor op enigerlei wijze aansprakelijk of verantwoordelijk. </w:t>
      </w:r>
      <w:r>
        <w:rPr>
          <w:sz w:val="20"/>
        </w:rPr>
        <w:t>Partijen vrijwaren elkaar over en weer ter</w:t>
      </w:r>
      <w:r>
        <w:rPr>
          <w:spacing w:val="-26"/>
          <w:sz w:val="20"/>
        </w:rPr>
        <w:t xml:space="preserve"> </w:t>
      </w:r>
      <w:r>
        <w:rPr>
          <w:sz w:val="20"/>
        </w:rPr>
        <w:t>zake.</w:t>
      </w:r>
    </w:p>
    <w:p w14:paraId="5917F706" w14:textId="77777777" w:rsidR="00355D98" w:rsidRDefault="00355D98" w:rsidP="00355D98">
      <w:pPr>
        <w:pStyle w:val="Plattetekst"/>
        <w:spacing w:before="5"/>
        <w:rPr>
          <w:sz w:val="19"/>
        </w:rPr>
      </w:pPr>
    </w:p>
    <w:p w14:paraId="076C7434" w14:textId="77777777" w:rsidR="00355D98" w:rsidRPr="00534A5B" w:rsidRDefault="00355D98" w:rsidP="00355D98">
      <w:pPr>
        <w:pStyle w:val="Lijstalinea"/>
        <w:numPr>
          <w:ilvl w:val="1"/>
          <w:numId w:val="14"/>
        </w:numPr>
        <w:tabs>
          <w:tab w:val="left" w:pos="536"/>
        </w:tabs>
        <w:spacing w:before="1" w:line="242" w:lineRule="auto"/>
        <w:ind w:right="102" w:firstLine="0"/>
        <w:jc w:val="both"/>
        <w:rPr>
          <w:sz w:val="20"/>
          <w:lang w:val="nl-NL"/>
        </w:rPr>
      </w:pPr>
      <w:r w:rsidRPr="00534A5B">
        <w:rPr>
          <w:sz w:val="20"/>
          <w:lang w:val="nl-NL"/>
        </w:rPr>
        <w:t>Een Partij die minder besteedt dan haar toegewezen Projectdeel ontvangt Subsidie in overeenstemming met de opvoerbare Projectkosten. Een Partij die meer besteedt dan haar Projectdeel kan geen aanspraak maken op een hogere Subsidie dan vastgelegd in het Subsidiebesluit.</w:t>
      </w:r>
    </w:p>
    <w:p w14:paraId="66B2AC41" w14:textId="77777777" w:rsidR="00355D98" w:rsidRPr="00534A5B" w:rsidRDefault="00355D98" w:rsidP="00355D98">
      <w:pPr>
        <w:spacing w:line="242" w:lineRule="auto"/>
        <w:jc w:val="both"/>
        <w:rPr>
          <w:sz w:val="20"/>
          <w:lang w:val="nl-NL"/>
        </w:rPr>
        <w:sectPr w:rsidR="00355D98" w:rsidRPr="00534A5B">
          <w:headerReference w:type="default" r:id="rId12"/>
          <w:pgSz w:w="11910" w:h="16840"/>
          <w:pgMar w:top="1060" w:right="1260" w:bottom="280" w:left="1680" w:header="0" w:footer="0" w:gutter="0"/>
          <w:cols w:space="708"/>
        </w:sectPr>
      </w:pPr>
    </w:p>
    <w:p w14:paraId="6F8730BF" w14:textId="77777777" w:rsidR="00355D98" w:rsidRPr="00534A5B" w:rsidRDefault="00355D98" w:rsidP="00355D98">
      <w:pPr>
        <w:pStyle w:val="Lijstalinea"/>
        <w:numPr>
          <w:ilvl w:val="1"/>
          <w:numId w:val="13"/>
        </w:numPr>
        <w:tabs>
          <w:tab w:val="left" w:pos="495"/>
        </w:tabs>
        <w:spacing w:before="49" w:line="242" w:lineRule="auto"/>
        <w:ind w:right="119" w:firstLine="8"/>
        <w:jc w:val="both"/>
        <w:rPr>
          <w:sz w:val="20"/>
          <w:lang w:val="nl-NL"/>
        </w:rPr>
      </w:pPr>
      <w:r w:rsidRPr="00534A5B">
        <w:rPr>
          <w:sz w:val="20"/>
          <w:lang w:val="nl-NL"/>
        </w:rPr>
        <w:t>De Penvoerder draagt ervoor zorg dat binnen vijftien (15) kalenderdagen na ontvangst van enige betaling door de Subsidiegever het voor ieder van de andere Partijen bestemde aandeel in die betaling is overgemaakt op de daartoe tijdig en schriftelijk aan de Penvoerder opgegeven bankrekening van ieder van de andere</w:t>
      </w:r>
      <w:r w:rsidRPr="00534A5B">
        <w:rPr>
          <w:spacing w:val="-13"/>
          <w:sz w:val="20"/>
          <w:lang w:val="nl-NL"/>
        </w:rPr>
        <w:t xml:space="preserve"> </w:t>
      </w:r>
      <w:r w:rsidRPr="00534A5B">
        <w:rPr>
          <w:sz w:val="20"/>
          <w:lang w:val="nl-NL"/>
        </w:rPr>
        <w:t>Partijen.</w:t>
      </w:r>
    </w:p>
    <w:p w14:paraId="3066083F" w14:textId="77777777" w:rsidR="00355D98" w:rsidRPr="00534A5B" w:rsidRDefault="00355D98" w:rsidP="00355D98">
      <w:pPr>
        <w:pStyle w:val="Plattetekst"/>
        <w:spacing w:before="7"/>
        <w:rPr>
          <w:sz w:val="19"/>
          <w:lang w:val="nl-NL"/>
        </w:rPr>
      </w:pPr>
    </w:p>
    <w:p w14:paraId="55573246" w14:textId="77777777" w:rsidR="00355D98" w:rsidRPr="00534A5B" w:rsidRDefault="00355D98" w:rsidP="00355D98">
      <w:pPr>
        <w:pStyle w:val="Lijstalinea"/>
        <w:numPr>
          <w:ilvl w:val="1"/>
          <w:numId w:val="13"/>
        </w:numPr>
        <w:tabs>
          <w:tab w:val="left" w:pos="498"/>
        </w:tabs>
        <w:ind w:right="117" w:firstLine="8"/>
        <w:jc w:val="both"/>
        <w:rPr>
          <w:sz w:val="20"/>
          <w:lang w:val="nl-NL"/>
        </w:rPr>
      </w:pPr>
      <w:r w:rsidRPr="00534A5B">
        <w:rPr>
          <w:sz w:val="20"/>
          <w:lang w:val="nl-NL"/>
        </w:rPr>
        <w:t>De partijen komen de volgende verschuldig</w:t>
      </w:r>
      <w:r>
        <w:rPr>
          <w:sz w:val="20"/>
          <w:lang w:val="nl-NL"/>
        </w:rPr>
        <w:t>d</w:t>
      </w:r>
      <w:r w:rsidRPr="00534A5B">
        <w:rPr>
          <w:sz w:val="20"/>
          <w:lang w:val="nl-NL"/>
        </w:rPr>
        <w:t xml:space="preserve">heid en inleg van subsidie en </w:t>
      </w:r>
      <w:r>
        <w:rPr>
          <w:sz w:val="20"/>
          <w:lang w:val="nl-NL"/>
        </w:rPr>
        <w:t xml:space="preserve">private </w:t>
      </w:r>
      <w:r w:rsidRPr="00534A5B">
        <w:rPr>
          <w:sz w:val="20"/>
          <w:lang w:val="nl-NL"/>
        </w:rPr>
        <w:t>in-cash bijdragen overeen in het project (Uit de excelformat voor het opstellen van de projectbegroting is dit is het financieel overzicht verdeling van de subsidie- en cashbijdragen (tabblad Totaaloverzicht</w:t>
      </w:r>
      <w:r w:rsidRPr="00534A5B">
        <w:rPr>
          <w:spacing w:val="-27"/>
          <w:sz w:val="20"/>
          <w:lang w:val="nl-NL"/>
        </w:rPr>
        <w:t xml:space="preserve"> </w:t>
      </w:r>
      <w:r w:rsidRPr="00534A5B">
        <w:rPr>
          <w:sz w:val="20"/>
          <w:lang w:val="nl-NL"/>
        </w:rPr>
        <w:t>kosten)).</w:t>
      </w:r>
    </w:p>
    <w:p w14:paraId="0D309C06" w14:textId="77777777" w:rsidR="00355D98" w:rsidRPr="00534A5B" w:rsidRDefault="00355D98" w:rsidP="00355D98">
      <w:pPr>
        <w:pStyle w:val="Plattetekst"/>
        <w:rPr>
          <w:sz w:val="20"/>
          <w:lang w:val="nl-NL"/>
        </w:rPr>
      </w:pPr>
    </w:p>
    <w:p w14:paraId="1CDE3792" w14:textId="77777777" w:rsidR="00355D98" w:rsidRPr="00BD357A" w:rsidRDefault="00355D98" w:rsidP="00355D98">
      <w:pPr>
        <w:spacing w:before="1" w:after="2"/>
        <w:ind w:left="134"/>
        <w:jc w:val="both"/>
        <w:rPr>
          <w:sz w:val="20"/>
          <w:lang w:val="nl-NL"/>
        </w:rPr>
      </w:pPr>
      <w:r w:rsidRPr="00BD357A">
        <w:rPr>
          <w:sz w:val="20"/>
          <w:lang w:val="nl-NL"/>
        </w:rPr>
        <w:t>Jaar 202</w:t>
      </w:r>
      <w:r>
        <w:rPr>
          <w:sz w:val="20"/>
          <w:lang w:val="nl-NL"/>
        </w:rPr>
        <w:t>3</w:t>
      </w:r>
      <w:r w:rsidRPr="00BD357A">
        <w:rPr>
          <w:sz w:val="20"/>
          <w:lang w:val="nl-NL"/>
        </w:rPr>
        <w:t>: verschuldigdheid en inleg van subsidie en private in-cash bijdragen</w:t>
      </w:r>
    </w:p>
    <w:p w14:paraId="1406A805" w14:textId="77777777" w:rsidR="00355D98" w:rsidRDefault="00355D98" w:rsidP="00355D98">
      <w:pPr>
        <w:pStyle w:val="Plattetekst"/>
        <w:ind w:left="134"/>
        <w:rPr>
          <w:sz w:val="20"/>
        </w:rPr>
      </w:pPr>
      <w:r>
        <w:rPr>
          <w:noProof/>
          <w:sz w:val="20"/>
          <w:lang w:val="nl-NL" w:eastAsia="nl-NL"/>
        </w:rPr>
        <w:drawing>
          <wp:inline distT="0" distB="0" distL="0" distR="0" wp14:anchorId="69EFF6C2" wp14:editId="35DA709B">
            <wp:extent cx="5566419" cy="50377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566419" cy="503777"/>
                    </a:xfrm>
                    <a:prstGeom prst="rect">
                      <a:avLst/>
                    </a:prstGeom>
                  </pic:spPr>
                </pic:pic>
              </a:graphicData>
            </a:graphic>
          </wp:inline>
        </w:drawing>
      </w:r>
    </w:p>
    <w:p w14:paraId="5E688255" w14:textId="77777777" w:rsidR="00355D98" w:rsidRDefault="00355D98" w:rsidP="00355D98">
      <w:pPr>
        <w:pStyle w:val="Plattetekst"/>
        <w:spacing w:before="5"/>
        <w:rPr>
          <w:sz w:val="19"/>
        </w:rPr>
      </w:pPr>
    </w:p>
    <w:p w14:paraId="6A5CF1C2" w14:textId="77777777" w:rsidR="00355D98" w:rsidRPr="00BD357A" w:rsidRDefault="00355D98" w:rsidP="00355D98">
      <w:pPr>
        <w:ind w:left="134"/>
        <w:jc w:val="both"/>
        <w:rPr>
          <w:sz w:val="20"/>
          <w:lang w:val="nl-NL"/>
        </w:rPr>
      </w:pPr>
      <w:r w:rsidRPr="00BD357A">
        <w:rPr>
          <w:sz w:val="20"/>
          <w:lang w:val="nl-NL"/>
        </w:rPr>
        <w:t>Jaar 202</w:t>
      </w:r>
      <w:r>
        <w:rPr>
          <w:sz w:val="20"/>
          <w:lang w:val="nl-NL"/>
        </w:rPr>
        <w:t>4</w:t>
      </w:r>
      <w:r w:rsidRPr="00BD357A">
        <w:rPr>
          <w:sz w:val="20"/>
          <w:lang w:val="nl-NL"/>
        </w:rPr>
        <w:t>: verschuldigdheid en inleg van subsidie en private in-cash bijdragen</w:t>
      </w:r>
    </w:p>
    <w:p w14:paraId="0AB39B7D" w14:textId="77777777" w:rsidR="00355D98" w:rsidRDefault="00355D98" w:rsidP="00355D98">
      <w:pPr>
        <w:pStyle w:val="Plattetekst"/>
        <w:ind w:left="134"/>
        <w:rPr>
          <w:sz w:val="20"/>
        </w:rPr>
      </w:pPr>
      <w:r>
        <w:rPr>
          <w:noProof/>
          <w:sz w:val="20"/>
          <w:lang w:val="nl-NL" w:eastAsia="nl-NL"/>
        </w:rPr>
        <w:drawing>
          <wp:inline distT="0" distB="0" distL="0" distR="0" wp14:anchorId="181EB504" wp14:editId="6D131199">
            <wp:extent cx="5566419" cy="50377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5566419" cy="503777"/>
                    </a:xfrm>
                    <a:prstGeom prst="rect">
                      <a:avLst/>
                    </a:prstGeom>
                  </pic:spPr>
                </pic:pic>
              </a:graphicData>
            </a:graphic>
          </wp:inline>
        </w:drawing>
      </w:r>
    </w:p>
    <w:p w14:paraId="2760AF20" w14:textId="77777777" w:rsidR="00355D98" w:rsidRDefault="00355D98" w:rsidP="00355D98">
      <w:pPr>
        <w:pStyle w:val="Plattetekst"/>
        <w:spacing w:before="6"/>
        <w:rPr>
          <w:sz w:val="19"/>
        </w:rPr>
      </w:pPr>
    </w:p>
    <w:p w14:paraId="432B389D" w14:textId="77777777" w:rsidR="00355D98" w:rsidRPr="00BD357A" w:rsidRDefault="00355D98" w:rsidP="00355D98">
      <w:pPr>
        <w:ind w:left="134"/>
        <w:jc w:val="both"/>
        <w:rPr>
          <w:sz w:val="20"/>
          <w:lang w:val="nl-NL"/>
        </w:rPr>
      </w:pPr>
      <w:r w:rsidRPr="00BD357A">
        <w:rPr>
          <w:sz w:val="20"/>
          <w:lang w:val="nl-NL"/>
        </w:rPr>
        <w:t>Jaar 202</w:t>
      </w:r>
      <w:r>
        <w:rPr>
          <w:sz w:val="20"/>
          <w:lang w:val="nl-NL"/>
        </w:rPr>
        <w:t>5</w:t>
      </w:r>
      <w:r w:rsidRPr="00BD357A">
        <w:rPr>
          <w:sz w:val="20"/>
          <w:lang w:val="nl-NL"/>
        </w:rPr>
        <w:t>: verschuldigdheid en inleg van subsidie en private in-cash bijdragen</w:t>
      </w:r>
    </w:p>
    <w:p w14:paraId="6C27BEA4" w14:textId="77777777" w:rsidR="00355D98" w:rsidRDefault="00355D98" w:rsidP="00355D98">
      <w:pPr>
        <w:pStyle w:val="Plattetekst"/>
        <w:ind w:left="134"/>
        <w:rPr>
          <w:sz w:val="20"/>
        </w:rPr>
      </w:pPr>
      <w:r>
        <w:rPr>
          <w:noProof/>
          <w:sz w:val="20"/>
          <w:lang w:val="nl-NL" w:eastAsia="nl-NL"/>
        </w:rPr>
        <w:drawing>
          <wp:inline distT="0" distB="0" distL="0" distR="0" wp14:anchorId="0F970ECD" wp14:editId="311F7776">
            <wp:extent cx="5566419" cy="503777"/>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5566419" cy="503777"/>
                    </a:xfrm>
                    <a:prstGeom prst="rect">
                      <a:avLst/>
                    </a:prstGeom>
                  </pic:spPr>
                </pic:pic>
              </a:graphicData>
            </a:graphic>
          </wp:inline>
        </w:drawing>
      </w:r>
    </w:p>
    <w:p w14:paraId="4BC99117" w14:textId="77777777" w:rsidR="00355D98" w:rsidRDefault="00355D98" w:rsidP="00355D98">
      <w:pPr>
        <w:ind w:left="134" w:right="7946"/>
        <w:rPr>
          <w:sz w:val="20"/>
          <w:lang w:val="nl-NL"/>
        </w:rPr>
      </w:pPr>
    </w:p>
    <w:p w14:paraId="0ECFEE68" w14:textId="77777777" w:rsidR="00355D98" w:rsidRPr="00534A5B" w:rsidRDefault="00355D98" w:rsidP="00355D98">
      <w:pPr>
        <w:ind w:left="134" w:right="7946"/>
        <w:rPr>
          <w:sz w:val="20"/>
          <w:lang w:val="nl-NL"/>
        </w:rPr>
      </w:pPr>
      <w:r w:rsidRPr="00534A5B">
        <w:rPr>
          <w:sz w:val="20"/>
          <w:lang w:val="nl-NL"/>
        </w:rPr>
        <w:t>Etc.</w:t>
      </w:r>
    </w:p>
    <w:p w14:paraId="59F9D775" w14:textId="77777777" w:rsidR="00355D98" w:rsidRPr="00534A5B" w:rsidRDefault="00355D98" w:rsidP="00355D98">
      <w:pPr>
        <w:pStyle w:val="Plattetekst"/>
        <w:spacing w:before="9"/>
        <w:rPr>
          <w:sz w:val="19"/>
          <w:lang w:val="nl-NL"/>
        </w:rPr>
      </w:pPr>
    </w:p>
    <w:p w14:paraId="60CB8EE0" w14:textId="77777777" w:rsidR="00355D98" w:rsidRPr="00534A5B" w:rsidRDefault="00355D98" w:rsidP="00355D98">
      <w:pPr>
        <w:spacing w:before="1"/>
        <w:ind w:left="134"/>
        <w:jc w:val="both"/>
        <w:rPr>
          <w:b/>
          <w:sz w:val="20"/>
          <w:lang w:val="nl-NL"/>
        </w:rPr>
      </w:pPr>
      <w:r w:rsidRPr="00534A5B">
        <w:rPr>
          <w:b/>
          <w:sz w:val="20"/>
          <w:lang w:val="nl-NL"/>
        </w:rPr>
        <w:t>Artikel 7 - Geheimhouding en Publicaties</w:t>
      </w:r>
    </w:p>
    <w:p w14:paraId="7C350C60" w14:textId="77777777" w:rsidR="00355D98" w:rsidRPr="00534A5B" w:rsidRDefault="00355D98" w:rsidP="00355D98">
      <w:pPr>
        <w:pStyle w:val="Plattetekst"/>
        <w:spacing w:before="9"/>
        <w:rPr>
          <w:b/>
          <w:sz w:val="19"/>
          <w:lang w:val="nl-NL"/>
        </w:rPr>
      </w:pPr>
    </w:p>
    <w:p w14:paraId="1A28B963" w14:textId="77777777" w:rsidR="00355D98" w:rsidRPr="00534A5B" w:rsidRDefault="00355D98" w:rsidP="00355D98">
      <w:pPr>
        <w:pStyle w:val="Lijstalinea"/>
        <w:numPr>
          <w:ilvl w:val="1"/>
          <w:numId w:val="12"/>
        </w:numPr>
        <w:tabs>
          <w:tab w:val="left" w:pos="565"/>
        </w:tabs>
        <w:spacing w:before="1" w:line="242" w:lineRule="auto"/>
        <w:ind w:right="125" w:firstLine="0"/>
        <w:jc w:val="both"/>
        <w:rPr>
          <w:sz w:val="20"/>
          <w:lang w:val="nl-NL"/>
        </w:rPr>
      </w:pPr>
      <w:r w:rsidRPr="00534A5B">
        <w:rPr>
          <w:sz w:val="20"/>
          <w:lang w:val="nl-NL"/>
        </w:rPr>
        <w:t>Iedere Partij zal alle informatie, met inbegrip van Bedrijfsgegevens, Basiskennis en Projectresultaten, die door een andere Partij onder deze Overeenkomst of anderszins in verband met het Project vertrouwelijk wordt verstrekt in mondelinge, schriftelijke of elektronische</w:t>
      </w:r>
      <w:r w:rsidRPr="00534A5B">
        <w:rPr>
          <w:spacing w:val="-24"/>
          <w:sz w:val="20"/>
          <w:lang w:val="nl-NL"/>
        </w:rPr>
        <w:t xml:space="preserve"> </w:t>
      </w:r>
      <w:r w:rsidRPr="00534A5B">
        <w:rPr>
          <w:sz w:val="20"/>
          <w:lang w:val="nl-NL"/>
        </w:rPr>
        <w:t>vorm:</w:t>
      </w:r>
    </w:p>
    <w:p w14:paraId="275CBDD8" w14:textId="77777777" w:rsidR="00355D98" w:rsidRPr="00534A5B" w:rsidRDefault="00355D98" w:rsidP="00355D98">
      <w:pPr>
        <w:pStyle w:val="Lijstalinea"/>
        <w:numPr>
          <w:ilvl w:val="0"/>
          <w:numId w:val="11"/>
        </w:numPr>
        <w:tabs>
          <w:tab w:val="left" w:pos="471"/>
        </w:tabs>
        <w:ind w:right="119" w:firstLine="0"/>
        <w:jc w:val="both"/>
        <w:rPr>
          <w:sz w:val="20"/>
          <w:lang w:val="nl-NL"/>
        </w:rPr>
      </w:pPr>
      <w:r w:rsidRPr="00534A5B">
        <w:rPr>
          <w:sz w:val="20"/>
          <w:lang w:val="nl-NL"/>
        </w:rPr>
        <w:t>voor geen ander doel gebruiken dan in overeenstemming met het Subsidiebesluit en deze Overeenkomst;</w:t>
      </w:r>
      <w:r w:rsidRPr="00534A5B">
        <w:rPr>
          <w:spacing w:val="-4"/>
          <w:sz w:val="20"/>
          <w:lang w:val="nl-NL"/>
        </w:rPr>
        <w:t xml:space="preserve"> </w:t>
      </w:r>
      <w:r w:rsidRPr="00534A5B">
        <w:rPr>
          <w:sz w:val="20"/>
          <w:lang w:val="nl-NL"/>
        </w:rPr>
        <w:t>en</w:t>
      </w:r>
    </w:p>
    <w:p w14:paraId="2BEBC7C2" w14:textId="77777777" w:rsidR="00355D98" w:rsidRPr="00534A5B" w:rsidRDefault="00355D98" w:rsidP="00355D98">
      <w:pPr>
        <w:pStyle w:val="Lijstalinea"/>
        <w:numPr>
          <w:ilvl w:val="0"/>
          <w:numId w:val="11"/>
        </w:numPr>
        <w:tabs>
          <w:tab w:val="left" w:pos="466"/>
        </w:tabs>
        <w:ind w:right="127" w:firstLine="0"/>
        <w:jc w:val="both"/>
        <w:rPr>
          <w:sz w:val="20"/>
          <w:lang w:val="nl-NL"/>
        </w:rPr>
      </w:pPr>
      <w:r w:rsidRPr="00534A5B">
        <w:rPr>
          <w:sz w:val="20"/>
          <w:lang w:val="nl-NL"/>
        </w:rPr>
        <w:t>geheim houden en niet bekend maken aan een derde zonder de voorafgaande schriftelijke toestemming van de andere</w:t>
      </w:r>
      <w:r w:rsidRPr="00534A5B">
        <w:rPr>
          <w:spacing w:val="-9"/>
          <w:sz w:val="20"/>
          <w:lang w:val="nl-NL"/>
        </w:rPr>
        <w:t xml:space="preserve"> </w:t>
      </w:r>
      <w:r w:rsidRPr="00534A5B">
        <w:rPr>
          <w:sz w:val="20"/>
          <w:lang w:val="nl-NL"/>
        </w:rPr>
        <w:t>Partij;</w:t>
      </w:r>
    </w:p>
    <w:p w14:paraId="0F5B3179" w14:textId="77777777" w:rsidR="00355D98" w:rsidRPr="00534A5B" w:rsidRDefault="00355D98" w:rsidP="00355D98">
      <w:pPr>
        <w:ind w:left="134" w:right="128"/>
        <w:jc w:val="both"/>
        <w:rPr>
          <w:sz w:val="20"/>
          <w:lang w:val="nl-NL"/>
        </w:rPr>
      </w:pPr>
      <w:r w:rsidRPr="00534A5B">
        <w:rPr>
          <w:sz w:val="20"/>
          <w:lang w:val="nl-NL"/>
        </w:rPr>
        <w:t>met dien verstande dat voornoemde verplichtingen niet van toepassing zijn op informatie waarvan een Partij kan aantonen dat deze:</w:t>
      </w:r>
    </w:p>
    <w:p w14:paraId="3885BA30" w14:textId="77777777" w:rsidR="00355D98" w:rsidRPr="00534A5B" w:rsidRDefault="00355D98" w:rsidP="00355D98">
      <w:pPr>
        <w:pStyle w:val="Lijstalinea"/>
        <w:numPr>
          <w:ilvl w:val="0"/>
          <w:numId w:val="10"/>
        </w:numPr>
        <w:tabs>
          <w:tab w:val="left" w:pos="375"/>
        </w:tabs>
        <w:ind w:right="133" w:firstLine="0"/>
        <w:jc w:val="both"/>
        <w:rPr>
          <w:sz w:val="20"/>
          <w:lang w:val="nl-NL"/>
        </w:rPr>
      </w:pPr>
      <w:r w:rsidRPr="00534A5B">
        <w:rPr>
          <w:sz w:val="20"/>
          <w:lang w:val="nl-NL"/>
        </w:rPr>
        <w:t>op het moment van ontvangst was gepubliceerd of anderszins algemeen toegankelijk was voor het</w:t>
      </w:r>
      <w:r w:rsidRPr="00534A5B">
        <w:rPr>
          <w:spacing w:val="-4"/>
          <w:sz w:val="20"/>
          <w:lang w:val="nl-NL"/>
        </w:rPr>
        <w:t xml:space="preserve"> </w:t>
      </w:r>
      <w:r w:rsidRPr="00534A5B">
        <w:rPr>
          <w:sz w:val="20"/>
          <w:lang w:val="nl-NL"/>
        </w:rPr>
        <w:t>publiek;</w:t>
      </w:r>
    </w:p>
    <w:p w14:paraId="7D4484FF" w14:textId="77777777" w:rsidR="00355D98" w:rsidRPr="00534A5B" w:rsidRDefault="00355D98" w:rsidP="00355D98">
      <w:pPr>
        <w:pStyle w:val="Lijstalinea"/>
        <w:numPr>
          <w:ilvl w:val="0"/>
          <w:numId w:val="10"/>
        </w:numPr>
        <w:tabs>
          <w:tab w:val="left" w:pos="413"/>
        </w:tabs>
        <w:ind w:right="127" w:firstLine="0"/>
        <w:jc w:val="both"/>
        <w:rPr>
          <w:sz w:val="20"/>
          <w:lang w:val="nl-NL"/>
        </w:rPr>
      </w:pPr>
      <w:r w:rsidRPr="00534A5B">
        <w:rPr>
          <w:sz w:val="20"/>
          <w:lang w:val="nl-NL"/>
        </w:rPr>
        <w:t>na ontvangst is gepubliceerd of anderszins algemeen toegankelijk voor het publiek is geworden buiten toedoen van de ontvangende</w:t>
      </w:r>
      <w:r w:rsidRPr="00534A5B">
        <w:rPr>
          <w:spacing w:val="-8"/>
          <w:sz w:val="20"/>
          <w:lang w:val="nl-NL"/>
        </w:rPr>
        <w:t xml:space="preserve"> </w:t>
      </w:r>
      <w:r w:rsidRPr="00534A5B">
        <w:rPr>
          <w:sz w:val="20"/>
          <w:lang w:val="nl-NL"/>
        </w:rPr>
        <w:t>Partij;</w:t>
      </w:r>
    </w:p>
    <w:p w14:paraId="48AF285E" w14:textId="77777777" w:rsidR="00355D98" w:rsidRPr="00534A5B" w:rsidRDefault="00355D98" w:rsidP="00355D98">
      <w:pPr>
        <w:pStyle w:val="Lijstalinea"/>
        <w:numPr>
          <w:ilvl w:val="0"/>
          <w:numId w:val="10"/>
        </w:numPr>
        <w:tabs>
          <w:tab w:val="left" w:pos="454"/>
        </w:tabs>
        <w:ind w:left="453" w:hanging="319"/>
        <w:jc w:val="both"/>
        <w:rPr>
          <w:sz w:val="20"/>
          <w:lang w:val="nl-NL"/>
        </w:rPr>
      </w:pPr>
      <w:r w:rsidRPr="00534A5B">
        <w:rPr>
          <w:sz w:val="20"/>
          <w:lang w:val="nl-NL"/>
        </w:rPr>
        <w:t>reeds zonder beperkingen in het bezit van de ontvangende Partij</w:t>
      </w:r>
      <w:r w:rsidRPr="00534A5B">
        <w:rPr>
          <w:spacing w:val="-19"/>
          <w:sz w:val="20"/>
          <w:lang w:val="nl-NL"/>
        </w:rPr>
        <w:t xml:space="preserve"> </w:t>
      </w:r>
      <w:r w:rsidRPr="00534A5B">
        <w:rPr>
          <w:sz w:val="20"/>
          <w:lang w:val="nl-NL"/>
        </w:rPr>
        <w:t>was;</w:t>
      </w:r>
    </w:p>
    <w:p w14:paraId="02AC7033" w14:textId="77777777" w:rsidR="00355D98" w:rsidRPr="00534A5B" w:rsidRDefault="00355D98" w:rsidP="00355D98">
      <w:pPr>
        <w:pStyle w:val="Lijstalinea"/>
        <w:numPr>
          <w:ilvl w:val="0"/>
          <w:numId w:val="10"/>
        </w:numPr>
        <w:tabs>
          <w:tab w:val="left" w:pos="466"/>
        </w:tabs>
        <w:ind w:left="465" w:hanging="331"/>
        <w:jc w:val="both"/>
        <w:rPr>
          <w:sz w:val="20"/>
          <w:lang w:val="nl-NL"/>
        </w:rPr>
      </w:pPr>
      <w:r w:rsidRPr="00534A5B">
        <w:rPr>
          <w:sz w:val="20"/>
          <w:lang w:val="nl-NL"/>
        </w:rPr>
        <w:t>rechtmatig is verkregen van een</w:t>
      </w:r>
      <w:r w:rsidRPr="00534A5B">
        <w:rPr>
          <w:spacing w:val="-13"/>
          <w:sz w:val="20"/>
          <w:lang w:val="nl-NL"/>
        </w:rPr>
        <w:t xml:space="preserve"> </w:t>
      </w:r>
      <w:r w:rsidRPr="00534A5B">
        <w:rPr>
          <w:sz w:val="20"/>
          <w:lang w:val="nl-NL"/>
        </w:rPr>
        <w:t>derde;</w:t>
      </w:r>
    </w:p>
    <w:p w14:paraId="2C590409" w14:textId="77777777" w:rsidR="00355D98" w:rsidRPr="00534A5B" w:rsidRDefault="00355D98" w:rsidP="00355D98">
      <w:pPr>
        <w:pStyle w:val="Lijstalinea"/>
        <w:numPr>
          <w:ilvl w:val="0"/>
          <w:numId w:val="10"/>
        </w:numPr>
        <w:tabs>
          <w:tab w:val="left" w:pos="439"/>
        </w:tabs>
        <w:ind w:right="131" w:firstLine="0"/>
        <w:jc w:val="both"/>
        <w:rPr>
          <w:sz w:val="20"/>
          <w:lang w:val="nl-NL"/>
        </w:rPr>
      </w:pPr>
      <w:r w:rsidRPr="00534A5B">
        <w:rPr>
          <w:sz w:val="20"/>
          <w:lang w:val="nl-NL"/>
        </w:rPr>
        <w:t>door de ontvangende Partij zelf is ontwikkeld zonder op enigerlei wijze gebruik te maken van de informatie van de andere</w:t>
      </w:r>
      <w:r w:rsidRPr="00534A5B">
        <w:rPr>
          <w:spacing w:val="-8"/>
          <w:sz w:val="20"/>
          <w:lang w:val="nl-NL"/>
        </w:rPr>
        <w:t xml:space="preserve"> </w:t>
      </w:r>
      <w:r w:rsidRPr="00534A5B">
        <w:rPr>
          <w:sz w:val="20"/>
          <w:lang w:val="nl-NL"/>
        </w:rPr>
        <w:t>Partij;</w:t>
      </w:r>
    </w:p>
    <w:p w14:paraId="6DFC86E4" w14:textId="77777777" w:rsidR="00355D98" w:rsidRPr="00534A5B" w:rsidRDefault="00355D98" w:rsidP="00355D98">
      <w:pPr>
        <w:pStyle w:val="Lijstalinea"/>
        <w:numPr>
          <w:ilvl w:val="0"/>
          <w:numId w:val="10"/>
        </w:numPr>
        <w:tabs>
          <w:tab w:val="left" w:pos="473"/>
        </w:tabs>
        <w:ind w:right="128" w:firstLine="0"/>
        <w:jc w:val="both"/>
        <w:rPr>
          <w:sz w:val="20"/>
          <w:lang w:val="nl-NL"/>
        </w:rPr>
      </w:pPr>
      <w:r w:rsidRPr="00534A5B">
        <w:rPr>
          <w:sz w:val="20"/>
          <w:lang w:val="nl-NL"/>
        </w:rPr>
        <w:t>is of moet worden verspreid door het aanvragen van rechten van industriële eigendom of door Projectresultaten te exploiteren in overeenstemming met deze</w:t>
      </w:r>
      <w:r w:rsidRPr="00534A5B">
        <w:rPr>
          <w:spacing w:val="-16"/>
          <w:sz w:val="20"/>
          <w:lang w:val="nl-NL"/>
        </w:rPr>
        <w:t xml:space="preserve"> </w:t>
      </w:r>
      <w:r w:rsidRPr="00534A5B">
        <w:rPr>
          <w:sz w:val="20"/>
          <w:lang w:val="nl-NL"/>
        </w:rPr>
        <w:t>Overeenkomst;</w:t>
      </w:r>
    </w:p>
    <w:p w14:paraId="0BCFBD76" w14:textId="77777777" w:rsidR="00355D98" w:rsidRPr="00534A5B" w:rsidRDefault="00355D98" w:rsidP="00355D98">
      <w:pPr>
        <w:pStyle w:val="Lijstalinea"/>
        <w:numPr>
          <w:ilvl w:val="0"/>
          <w:numId w:val="10"/>
        </w:numPr>
        <w:tabs>
          <w:tab w:val="left" w:pos="511"/>
        </w:tabs>
        <w:ind w:left="510" w:hanging="376"/>
        <w:jc w:val="both"/>
        <w:rPr>
          <w:sz w:val="20"/>
          <w:lang w:val="nl-NL"/>
        </w:rPr>
      </w:pPr>
      <w:r w:rsidRPr="00534A5B">
        <w:rPr>
          <w:sz w:val="20"/>
          <w:lang w:val="nl-NL"/>
        </w:rPr>
        <w:t>in overeenstemming met het Subsidiebesluit aan de Subsidiegever moet worden</w:t>
      </w:r>
      <w:r w:rsidRPr="00534A5B">
        <w:rPr>
          <w:spacing w:val="-16"/>
          <w:sz w:val="20"/>
          <w:lang w:val="nl-NL"/>
        </w:rPr>
        <w:t xml:space="preserve"> </w:t>
      </w:r>
      <w:r w:rsidRPr="00534A5B">
        <w:rPr>
          <w:sz w:val="20"/>
          <w:lang w:val="nl-NL"/>
        </w:rPr>
        <w:t>verstrekt.</w:t>
      </w:r>
    </w:p>
    <w:p w14:paraId="3BA4093F" w14:textId="77777777" w:rsidR="00355D98" w:rsidRPr="00534A5B" w:rsidRDefault="00355D98" w:rsidP="00355D98">
      <w:pPr>
        <w:pStyle w:val="Plattetekst"/>
        <w:spacing w:before="9"/>
        <w:rPr>
          <w:sz w:val="19"/>
          <w:lang w:val="nl-NL"/>
        </w:rPr>
      </w:pPr>
    </w:p>
    <w:p w14:paraId="1F038444" w14:textId="77777777" w:rsidR="00355D98" w:rsidRPr="00534A5B" w:rsidRDefault="00355D98" w:rsidP="00355D98">
      <w:pPr>
        <w:pStyle w:val="Lijstalinea"/>
        <w:numPr>
          <w:ilvl w:val="1"/>
          <w:numId w:val="12"/>
        </w:numPr>
        <w:tabs>
          <w:tab w:val="left" w:pos="577"/>
        </w:tabs>
        <w:spacing w:before="1"/>
        <w:ind w:right="121" w:firstLine="0"/>
        <w:jc w:val="both"/>
        <w:rPr>
          <w:sz w:val="20"/>
          <w:lang w:val="nl-NL"/>
        </w:rPr>
      </w:pPr>
      <w:r w:rsidRPr="00534A5B">
        <w:rPr>
          <w:sz w:val="20"/>
          <w:lang w:val="nl-NL"/>
        </w:rPr>
        <w:t>Onverminderd het bepaalde in Artikel 7.1 heeft een Partij die een universiteit of onderzoekinstelling is het recht haar eigen Projectresultaten te publiceren na daartoe schriftelijk toestemming van de PCC te hebben verkregen. Deze toestemming kan slechts gedurende een periode van ten hoogste één (1) jaar na de datum van het verzoek om toestemming worden onthouden met het oog op het aanvragen van industriële eigendomsrechten voor de Projectresultaten waarop de publicatie betrekking</w:t>
      </w:r>
      <w:r w:rsidRPr="00534A5B">
        <w:rPr>
          <w:spacing w:val="-13"/>
          <w:sz w:val="20"/>
          <w:lang w:val="nl-NL"/>
        </w:rPr>
        <w:t xml:space="preserve"> </w:t>
      </w:r>
      <w:r w:rsidRPr="00534A5B">
        <w:rPr>
          <w:sz w:val="20"/>
          <w:lang w:val="nl-NL"/>
        </w:rPr>
        <w:t>heeft.</w:t>
      </w:r>
    </w:p>
    <w:p w14:paraId="64F5D807" w14:textId="77777777" w:rsidR="00355D98" w:rsidRPr="00534A5B" w:rsidRDefault="00355D98" w:rsidP="00355D98">
      <w:pPr>
        <w:pStyle w:val="Plattetekst"/>
        <w:spacing w:before="10"/>
        <w:rPr>
          <w:sz w:val="19"/>
          <w:lang w:val="nl-NL"/>
        </w:rPr>
      </w:pPr>
    </w:p>
    <w:p w14:paraId="466D6EA4" w14:textId="77777777" w:rsidR="00355D98" w:rsidRPr="00B40A79" w:rsidRDefault="00355D98" w:rsidP="00355D98">
      <w:pPr>
        <w:pStyle w:val="Lijstalinea"/>
        <w:numPr>
          <w:ilvl w:val="1"/>
          <w:numId w:val="12"/>
        </w:numPr>
        <w:tabs>
          <w:tab w:val="left" w:pos="471"/>
        </w:tabs>
        <w:spacing w:before="49"/>
        <w:ind w:right="129" w:firstLine="0"/>
        <w:jc w:val="both"/>
        <w:rPr>
          <w:b/>
          <w:sz w:val="20"/>
          <w:lang w:val="nl-NL"/>
        </w:rPr>
      </w:pPr>
      <w:r w:rsidRPr="00B40A79">
        <w:rPr>
          <w:sz w:val="20"/>
          <w:lang w:val="nl-NL"/>
        </w:rPr>
        <w:t>De verplichting tot geheimhouding geldt voor een periode van 5 (vijf) jaar, te rekenen vanaf de datum van beëindiging van deze</w:t>
      </w:r>
      <w:r w:rsidRPr="00B40A79">
        <w:rPr>
          <w:spacing w:val="-11"/>
          <w:sz w:val="20"/>
          <w:lang w:val="nl-NL"/>
        </w:rPr>
        <w:t xml:space="preserve"> </w:t>
      </w:r>
      <w:r w:rsidRPr="00B40A79">
        <w:rPr>
          <w:sz w:val="20"/>
          <w:lang w:val="nl-NL"/>
        </w:rPr>
        <w:t>Overeenkomst.</w:t>
      </w:r>
    </w:p>
    <w:p w14:paraId="6F3A6B35" w14:textId="77777777" w:rsidR="00355D98" w:rsidRPr="00B40A79" w:rsidRDefault="00355D98" w:rsidP="00355D98">
      <w:pPr>
        <w:pStyle w:val="Lijstalinea"/>
        <w:tabs>
          <w:tab w:val="left" w:pos="471"/>
        </w:tabs>
        <w:spacing w:before="49"/>
        <w:ind w:left="134" w:right="129" w:firstLine="0"/>
        <w:jc w:val="both"/>
        <w:rPr>
          <w:b/>
          <w:sz w:val="20"/>
        </w:rPr>
      </w:pPr>
      <w:r w:rsidRPr="00B40A79">
        <w:rPr>
          <w:b/>
          <w:sz w:val="20"/>
        </w:rPr>
        <w:t>Artikel 8 - Aansprakelijkheid en Vrijwaring</w:t>
      </w:r>
    </w:p>
    <w:p w14:paraId="2F2FC418" w14:textId="77777777" w:rsidR="00355D98" w:rsidRDefault="00355D98" w:rsidP="00355D98">
      <w:pPr>
        <w:pStyle w:val="Plattetekst"/>
        <w:rPr>
          <w:b/>
          <w:sz w:val="20"/>
        </w:rPr>
      </w:pPr>
    </w:p>
    <w:p w14:paraId="56829FAA" w14:textId="77777777" w:rsidR="00355D98" w:rsidRPr="00534A5B" w:rsidRDefault="00355D98" w:rsidP="00355D98">
      <w:pPr>
        <w:pStyle w:val="Lijstalinea"/>
        <w:numPr>
          <w:ilvl w:val="1"/>
          <w:numId w:val="9"/>
        </w:numPr>
        <w:tabs>
          <w:tab w:val="left" w:pos="469"/>
        </w:tabs>
        <w:spacing w:before="1"/>
        <w:ind w:right="122" w:firstLine="0"/>
        <w:jc w:val="both"/>
        <w:rPr>
          <w:sz w:val="20"/>
          <w:lang w:val="nl-NL"/>
        </w:rPr>
      </w:pPr>
      <w:r w:rsidRPr="00534A5B">
        <w:rPr>
          <w:sz w:val="20"/>
          <w:lang w:val="nl-NL"/>
        </w:rPr>
        <w:t>Partijen zijn aansprakelijk jegens elkander voor schade die het rechtstreekse gevolg is van een aan die Partij verwijtbare tekortkoming in de uitvoering van haar verplichtingen. Indien een Partij, uit hoofde van de in de vorige zin bedoelde contractuele aansprakelijkheid en/of uit andere hoofde, aansprakelijk is, geldt dat die Partij uitsluitend aansprakelijk is voor directe schade tot maximaal het bedrag dat die Partij aan werk zou</w:t>
      </w:r>
      <w:r w:rsidRPr="00534A5B">
        <w:rPr>
          <w:spacing w:val="-19"/>
          <w:sz w:val="20"/>
          <w:lang w:val="nl-NL"/>
        </w:rPr>
        <w:t xml:space="preserve"> </w:t>
      </w:r>
      <w:r w:rsidRPr="00534A5B">
        <w:rPr>
          <w:sz w:val="20"/>
          <w:lang w:val="nl-NL"/>
        </w:rPr>
        <w:t>uitvoeren;</w:t>
      </w:r>
    </w:p>
    <w:p w14:paraId="6C341984" w14:textId="77777777" w:rsidR="00355D98" w:rsidRPr="00534A5B" w:rsidRDefault="00355D98" w:rsidP="00355D98">
      <w:pPr>
        <w:pStyle w:val="Plattetekst"/>
        <w:spacing w:before="9"/>
        <w:rPr>
          <w:sz w:val="19"/>
          <w:lang w:val="nl-NL"/>
        </w:rPr>
      </w:pPr>
    </w:p>
    <w:p w14:paraId="25C3D836" w14:textId="77777777" w:rsidR="00355D98" w:rsidRPr="00534A5B" w:rsidRDefault="00355D98" w:rsidP="00355D98">
      <w:pPr>
        <w:pStyle w:val="Lijstalinea"/>
        <w:numPr>
          <w:ilvl w:val="1"/>
          <w:numId w:val="9"/>
        </w:numPr>
        <w:tabs>
          <w:tab w:val="left" w:pos="471"/>
        </w:tabs>
        <w:spacing w:before="1" w:line="242" w:lineRule="auto"/>
        <w:ind w:right="127" w:firstLine="0"/>
        <w:jc w:val="both"/>
        <w:rPr>
          <w:sz w:val="20"/>
          <w:lang w:val="nl-NL"/>
        </w:rPr>
      </w:pPr>
      <w:r w:rsidRPr="00534A5B">
        <w:rPr>
          <w:sz w:val="20"/>
          <w:lang w:val="nl-NL"/>
        </w:rPr>
        <w:t>Voor schade welke één der Partijen lijdt door toepassing of gebruik van door een andere Partij bij de uitvoering van het Project verkregen resultaten of ter beschikking gestelde Basiskennis is  die andere Partij niet aansprakelijk, tenzij er sprake is van opzet of grove schuld aan de zijde van die andere</w:t>
      </w:r>
      <w:r w:rsidRPr="00534A5B">
        <w:rPr>
          <w:spacing w:val="-6"/>
          <w:sz w:val="20"/>
          <w:lang w:val="nl-NL"/>
        </w:rPr>
        <w:t xml:space="preserve"> </w:t>
      </w:r>
      <w:r w:rsidRPr="00534A5B">
        <w:rPr>
          <w:sz w:val="20"/>
          <w:lang w:val="nl-NL"/>
        </w:rPr>
        <w:t>Partij;</w:t>
      </w:r>
    </w:p>
    <w:p w14:paraId="654A61D0" w14:textId="77777777" w:rsidR="00355D98" w:rsidRPr="00534A5B" w:rsidRDefault="00355D98" w:rsidP="00355D98">
      <w:pPr>
        <w:pStyle w:val="Plattetekst"/>
        <w:spacing w:before="5"/>
        <w:rPr>
          <w:sz w:val="19"/>
          <w:lang w:val="nl-NL"/>
        </w:rPr>
      </w:pPr>
    </w:p>
    <w:p w14:paraId="71974C5D" w14:textId="77777777" w:rsidR="00355D98" w:rsidRPr="00534A5B" w:rsidRDefault="00355D98" w:rsidP="00355D98">
      <w:pPr>
        <w:pStyle w:val="Lijstalinea"/>
        <w:numPr>
          <w:ilvl w:val="1"/>
          <w:numId w:val="9"/>
        </w:numPr>
        <w:tabs>
          <w:tab w:val="left" w:pos="474"/>
        </w:tabs>
        <w:ind w:right="119" w:firstLine="0"/>
        <w:jc w:val="both"/>
        <w:rPr>
          <w:sz w:val="20"/>
          <w:lang w:val="nl-NL"/>
        </w:rPr>
      </w:pPr>
      <w:r w:rsidRPr="00534A5B">
        <w:rPr>
          <w:sz w:val="20"/>
          <w:lang w:val="nl-NL"/>
        </w:rPr>
        <w:t>Voor zover de Subsidiegever in overeenstemming met het Subsidiebesluit jegens één of meer Partijen aanspraak maakt op terugbetaling van de Subsidie, vrijwaring of schadevergoeding zal iedere Partij aan wiens tekortkoming die aanspraak valt toe te rekenen of op wiens Projectdeel die aanspraak betrekking heeft elk van de andere Partijen daartegen vrijwaren tot maximaal het bedrag dat het Projectdeel van de in gebreke zijnde Partij(en) vertegenwoordigt. Voor zover niet kan worden vastgesteld dat de aanspraak valt toe te rekenen aan de tekortkoming van één of meer Partijen, zal het bedrag waarop de Subsidiegever in overeenstemming met het Subsidiebesluit aanspraak maakt door alle Partijen worden gedragen in verhouding tot hun Projectdeel.</w:t>
      </w:r>
    </w:p>
    <w:p w14:paraId="545989E3" w14:textId="77777777" w:rsidR="00355D98" w:rsidRPr="00534A5B" w:rsidRDefault="00355D98" w:rsidP="00355D98">
      <w:pPr>
        <w:pStyle w:val="Plattetekst"/>
        <w:spacing w:before="7"/>
        <w:rPr>
          <w:sz w:val="19"/>
          <w:lang w:val="nl-NL"/>
        </w:rPr>
      </w:pPr>
    </w:p>
    <w:p w14:paraId="0A0BBE48" w14:textId="77777777" w:rsidR="00355D98" w:rsidRDefault="00355D98" w:rsidP="00355D98">
      <w:pPr>
        <w:ind w:left="134"/>
        <w:jc w:val="both"/>
        <w:rPr>
          <w:b/>
          <w:sz w:val="20"/>
        </w:rPr>
      </w:pPr>
      <w:r>
        <w:rPr>
          <w:b/>
          <w:sz w:val="20"/>
        </w:rPr>
        <w:t>Artikel 9 - Basiskennis en Projectresultaten</w:t>
      </w:r>
    </w:p>
    <w:p w14:paraId="7F8F8A72" w14:textId="77777777" w:rsidR="00355D98" w:rsidRDefault="00355D98" w:rsidP="00355D98">
      <w:pPr>
        <w:pStyle w:val="Plattetekst"/>
        <w:rPr>
          <w:b/>
          <w:sz w:val="20"/>
        </w:rPr>
      </w:pPr>
    </w:p>
    <w:p w14:paraId="40BF43C1" w14:textId="77777777" w:rsidR="00355D98" w:rsidRPr="00534A5B" w:rsidRDefault="00355D98" w:rsidP="00355D98">
      <w:pPr>
        <w:pStyle w:val="Lijstalinea"/>
        <w:numPr>
          <w:ilvl w:val="1"/>
          <w:numId w:val="8"/>
        </w:numPr>
        <w:tabs>
          <w:tab w:val="left" w:pos="466"/>
        </w:tabs>
        <w:spacing w:before="1"/>
        <w:ind w:firstLine="0"/>
        <w:jc w:val="both"/>
        <w:rPr>
          <w:sz w:val="20"/>
          <w:lang w:val="nl-NL"/>
        </w:rPr>
      </w:pPr>
      <w:r w:rsidRPr="00534A5B">
        <w:rPr>
          <w:sz w:val="20"/>
          <w:lang w:val="nl-NL"/>
        </w:rPr>
        <w:t>Iedere Partij is de exclusieve eigenaar van haar</w:t>
      </w:r>
      <w:r w:rsidRPr="00534A5B">
        <w:rPr>
          <w:spacing w:val="-14"/>
          <w:sz w:val="20"/>
          <w:lang w:val="nl-NL"/>
        </w:rPr>
        <w:t xml:space="preserve"> </w:t>
      </w:r>
      <w:r w:rsidRPr="00534A5B">
        <w:rPr>
          <w:sz w:val="20"/>
          <w:lang w:val="nl-NL"/>
        </w:rPr>
        <w:t>Basiskennis.</w:t>
      </w:r>
    </w:p>
    <w:p w14:paraId="04972533" w14:textId="77777777" w:rsidR="00355D98" w:rsidRPr="00534A5B" w:rsidRDefault="00355D98" w:rsidP="00355D98">
      <w:pPr>
        <w:pStyle w:val="Plattetekst"/>
        <w:rPr>
          <w:sz w:val="20"/>
          <w:lang w:val="nl-NL"/>
        </w:rPr>
      </w:pPr>
    </w:p>
    <w:p w14:paraId="357AC016" w14:textId="77777777" w:rsidR="00355D98" w:rsidRPr="00534A5B" w:rsidRDefault="00355D98" w:rsidP="00355D98">
      <w:pPr>
        <w:pStyle w:val="Lijstalinea"/>
        <w:numPr>
          <w:ilvl w:val="1"/>
          <w:numId w:val="8"/>
        </w:numPr>
        <w:tabs>
          <w:tab w:val="left" w:pos="514"/>
        </w:tabs>
        <w:spacing w:before="1" w:line="242" w:lineRule="auto"/>
        <w:ind w:right="130" w:firstLine="0"/>
        <w:jc w:val="both"/>
        <w:rPr>
          <w:sz w:val="20"/>
          <w:lang w:val="nl-NL"/>
        </w:rPr>
      </w:pPr>
      <w:r w:rsidRPr="00534A5B">
        <w:rPr>
          <w:sz w:val="20"/>
          <w:lang w:val="nl-NL"/>
        </w:rPr>
        <w:t>Iedere Partij is de exclusieve eigenaar van de Projectresultaten die uitsluitend door haar gegenereerd</w:t>
      </w:r>
      <w:r w:rsidRPr="00534A5B">
        <w:rPr>
          <w:spacing w:val="-7"/>
          <w:sz w:val="20"/>
          <w:lang w:val="nl-NL"/>
        </w:rPr>
        <w:t xml:space="preserve"> </w:t>
      </w:r>
      <w:r w:rsidRPr="00534A5B">
        <w:rPr>
          <w:sz w:val="20"/>
          <w:lang w:val="nl-NL"/>
        </w:rPr>
        <w:t>zijn.</w:t>
      </w:r>
    </w:p>
    <w:p w14:paraId="4127EC6D" w14:textId="77777777" w:rsidR="00355D98" w:rsidRPr="00534A5B" w:rsidRDefault="00355D98" w:rsidP="00355D98">
      <w:pPr>
        <w:pStyle w:val="Plattetekst"/>
        <w:spacing w:before="5"/>
        <w:rPr>
          <w:sz w:val="19"/>
          <w:lang w:val="nl-NL"/>
        </w:rPr>
      </w:pPr>
    </w:p>
    <w:p w14:paraId="33A5E2AC" w14:textId="77777777" w:rsidR="00355D98" w:rsidRPr="00534A5B" w:rsidRDefault="00355D98" w:rsidP="00355D98">
      <w:pPr>
        <w:pStyle w:val="Lijstalinea"/>
        <w:numPr>
          <w:ilvl w:val="1"/>
          <w:numId w:val="8"/>
        </w:numPr>
        <w:tabs>
          <w:tab w:val="left" w:pos="481"/>
        </w:tabs>
        <w:ind w:right="121" w:firstLine="0"/>
        <w:jc w:val="both"/>
        <w:rPr>
          <w:sz w:val="20"/>
          <w:lang w:val="nl-NL"/>
        </w:rPr>
      </w:pPr>
      <w:r w:rsidRPr="00534A5B">
        <w:rPr>
          <w:sz w:val="20"/>
          <w:lang w:val="nl-NL"/>
        </w:rPr>
        <w:t xml:space="preserve">Projectresultaten waartoe medewerkers van meerdere Partijen een Bijdrage hebben geleverd en welke bijdragen niet zijn te onderscheiden (hierna te noemen ”Gezamenlijke Projectresultaten” en "Deelnemende Partijen") en indien deze Gezamenlijke Projectresultaten het voorwerp zijn van uitvindingen, dan zullen de Deelnemende Partijen over deze uitvindingen </w:t>
      </w:r>
      <w:r w:rsidRPr="00534A5B">
        <w:rPr>
          <w:spacing w:val="4"/>
          <w:sz w:val="20"/>
          <w:lang w:val="nl-NL"/>
        </w:rPr>
        <w:t xml:space="preserve">en </w:t>
      </w:r>
      <w:r w:rsidRPr="00534A5B">
        <w:rPr>
          <w:sz w:val="20"/>
          <w:lang w:val="nl-NL"/>
        </w:rPr>
        <w:t>de eventueel hieruit voortvloeiende Intellectuele Eigendomsrechten het gezamenlijk eigendom</w:t>
      </w:r>
      <w:r w:rsidRPr="00534A5B">
        <w:rPr>
          <w:spacing w:val="-22"/>
          <w:sz w:val="20"/>
          <w:lang w:val="nl-NL"/>
        </w:rPr>
        <w:t xml:space="preserve"> </w:t>
      </w:r>
      <w:r w:rsidRPr="00534A5B">
        <w:rPr>
          <w:sz w:val="20"/>
          <w:lang w:val="nl-NL"/>
        </w:rPr>
        <w:t>hebben.</w:t>
      </w:r>
    </w:p>
    <w:p w14:paraId="7DF5A87D" w14:textId="77777777" w:rsidR="00355D98" w:rsidRPr="00534A5B" w:rsidRDefault="00355D98" w:rsidP="00355D98">
      <w:pPr>
        <w:pStyle w:val="Plattetekst"/>
        <w:spacing w:before="7"/>
        <w:rPr>
          <w:sz w:val="19"/>
          <w:lang w:val="nl-NL"/>
        </w:rPr>
      </w:pPr>
    </w:p>
    <w:p w14:paraId="544DB29A" w14:textId="77777777" w:rsidR="00355D98" w:rsidRPr="00534A5B" w:rsidRDefault="00355D98" w:rsidP="00355D98">
      <w:pPr>
        <w:pStyle w:val="Lijstalinea"/>
        <w:numPr>
          <w:ilvl w:val="1"/>
          <w:numId w:val="8"/>
        </w:numPr>
        <w:tabs>
          <w:tab w:val="left" w:pos="471"/>
        </w:tabs>
        <w:spacing w:before="1"/>
        <w:ind w:right="119" w:firstLine="0"/>
        <w:jc w:val="both"/>
        <w:rPr>
          <w:sz w:val="20"/>
          <w:lang w:val="nl-NL"/>
        </w:rPr>
      </w:pPr>
      <w:r w:rsidRPr="00534A5B">
        <w:rPr>
          <w:sz w:val="20"/>
          <w:lang w:val="nl-NL"/>
        </w:rPr>
        <w:t>In het geval van Gezamenlijke Projectresultaten informeert de betreffende Deelnemende Partij onmiddellijk de andere Deelnemende Partij wiens werknemer of werknemers betrokken zijn in een dergelijke Gezamenlijke Projectresultaten. De Deelnemende Partijen komen nadien binnen zes maanden een juist plan van aanpak overeen om de Gezamenlijke Projectresultaten te beschermen, met inbegrip van welke Deelnemende Partij wordt aangewezen voor de voorbereiding, de indiening in/op naam van de Deelnemende Partijen, de instandhouding en uitoefening van dergelijke bescherming en in welke landen dergelijke bescherming aangevraagd wordt. De kosten hiervoor zullen gelijk gedeeld en gedragen worden door Deelnemende Partijen. Het indienen van de aanvragen op Gezamenlijke Projectresultaten dient plaats te vinden in onderlinge</w:t>
      </w:r>
      <w:r w:rsidRPr="00534A5B">
        <w:rPr>
          <w:spacing w:val="-8"/>
          <w:sz w:val="20"/>
          <w:lang w:val="nl-NL"/>
        </w:rPr>
        <w:t xml:space="preserve"> </w:t>
      </w:r>
      <w:r w:rsidRPr="00534A5B">
        <w:rPr>
          <w:sz w:val="20"/>
          <w:lang w:val="nl-NL"/>
        </w:rPr>
        <w:t>overeenstemming.</w:t>
      </w:r>
    </w:p>
    <w:p w14:paraId="43C9AD10" w14:textId="77777777" w:rsidR="00355D98" w:rsidRPr="00534A5B" w:rsidRDefault="00355D98" w:rsidP="00355D98">
      <w:pPr>
        <w:ind w:left="134" w:right="116"/>
        <w:jc w:val="both"/>
        <w:rPr>
          <w:sz w:val="20"/>
          <w:lang w:val="nl-NL"/>
        </w:rPr>
      </w:pPr>
      <w:r w:rsidRPr="00534A5B">
        <w:rPr>
          <w:sz w:val="20"/>
          <w:lang w:val="nl-NL"/>
        </w:rPr>
        <w:t>Indien een Deelnemende Partij niet geïnteresseerd is in deze bescherming dient de niet- bijdragende Deelnemende Partij de andere Partijen onmiddellijk over het besluit te informeren en mogen de andere Deelnemende Partijen een dergelijke aanvraag doen voor eigen rekening en worden deze de gezamenlijke eigenaren van enig Intellectueel Eigendomsrecht dat hieruit voortvloeit op voorwaarde van een niet-exclusieve, niet-overdraagbare, eeuwigdurende licentie op de Gezamenlijke Projectresultaten voor de niet-bijdragende Deelnemende Partij en haar Groepsmaatschappijen volgens de afspraken van artikel 9. De niet-bijdragende Deelnemende Partij, wijst zijn rechten in een dergelijke gemeenschappelijke uitvinding toe aan de Deelnemende Partijen die een aanvraag indienen. Mocht het ontbreken van interesse alleen betrekking hebben op een of meer landen – maar niet alle landen – waar een aanvraag wordt ingediend, dan heeft de retentie van de licentie alleen betrekking op de een of meer landen met betrekking tot welke landen de Deelnemende Partij heeft aangegeven hier niet in geïnteresseerd te zijn. Met betrekking tot de andere landen blijven zijn rechten en verplichtingen tot bijdrage in de kosten voor realisatie, instandhouding en bescherming van Intellectuele Eigendomsrechten ongewijzigd. Een Partij die afziet</w:t>
      </w:r>
      <w:r w:rsidRPr="00534A5B">
        <w:rPr>
          <w:spacing w:val="37"/>
          <w:sz w:val="20"/>
          <w:lang w:val="nl-NL"/>
        </w:rPr>
        <w:t xml:space="preserve"> </w:t>
      </w:r>
      <w:r w:rsidRPr="00534A5B">
        <w:rPr>
          <w:sz w:val="20"/>
          <w:lang w:val="nl-NL"/>
        </w:rPr>
        <w:t>van</w:t>
      </w:r>
      <w:r w:rsidRPr="00534A5B">
        <w:rPr>
          <w:spacing w:val="37"/>
          <w:sz w:val="20"/>
          <w:lang w:val="nl-NL"/>
        </w:rPr>
        <w:t xml:space="preserve"> </w:t>
      </w:r>
      <w:r w:rsidRPr="00534A5B">
        <w:rPr>
          <w:sz w:val="20"/>
          <w:lang w:val="nl-NL"/>
        </w:rPr>
        <w:t>eigendom</w:t>
      </w:r>
      <w:r w:rsidRPr="00534A5B">
        <w:rPr>
          <w:spacing w:val="40"/>
          <w:sz w:val="20"/>
          <w:lang w:val="nl-NL"/>
        </w:rPr>
        <w:t xml:space="preserve"> </w:t>
      </w:r>
      <w:r w:rsidRPr="00534A5B">
        <w:rPr>
          <w:sz w:val="20"/>
          <w:lang w:val="nl-NL"/>
        </w:rPr>
        <w:t>is</w:t>
      </w:r>
      <w:r w:rsidRPr="00534A5B">
        <w:rPr>
          <w:spacing w:val="37"/>
          <w:sz w:val="20"/>
          <w:lang w:val="nl-NL"/>
        </w:rPr>
        <w:t xml:space="preserve"> </w:t>
      </w:r>
      <w:r w:rsidRPr="00534A5B">
        <w:rPr>
          <w:sz w:val="20"/>
          <w:lang w:val="nl-NL"/>
        </w:rPr>
        <w:t>niet</w:t>
      </w:r>
      <w:r w:rsidRPr="00534A5B">
        <w:rPr>
          <w:spacing w:val="35"/>
          <w:sz w:val="20"/>
          <w:lang w:val="nl-NL"/>
        </w:rPr>
        <w:t xml:space="preserve"> </w:t>
      </w:r>
      <w:r w:rsidRPr="00534A5B">
        <w:rPr>
          <w:sz w:val="20"/>
          <w:lang w:val="nl-NL"/>
        </w:rPr>
        <w:t>langer</w:t>
      </w:r>
      <w:r w:rsidRPr="00534A5B">
        <w:rPr>
          <w:spacing w:val="39"/>
          <w:sz w:val="20"/>
          <w:lang w:val="nl-NL"/>
        </w:rPr>
        <w:t xml:space="preserve"> </w:t>
      </w:r>
      <w:r w:rsidRPr="00534A5B">
        <w:rPr>
          <w:sz w:val="20"/>
          <w:lang w:val="nl-NL"/>
        </w:rPr>
        <w:t>verplicht</w:t>
      </w:r>
      <w:r w:rsidRPr="00534A5B">
        <w:rPr>
          <w:spacing w:val="37"/>
          <w:sz w:val="20"/>
          <w:lang w:val="nl-NL"/>
        </w:rPr>
        <w:t xml:space="preserve"> </w:t>
      </w:r>
      <w:r w:rsidRPr="00534A5B">
        <w:rPr>
          <w:sz w:val="20"/>
          <w:lang w:val="nl-NL"/>
        </w:rPr>
        <w:t>bij</w:t>
      </w:r>
      <w:r w:rsidRPr="00534A5B">
        <w:rPr>
          <w:spacing w:val="37"/>
          <w:sz w:val="20"/>
          <w:lang w:val="nl-NL"/>
        </w:rPr>
        <w:t xml:space="preserve"> </w:t>
      </w:r>
      <w:r w:rsidRPr="00534A5B">
        <w:rPr>
          <w:sz w:val="20"/>
          <w:lang w:val="nl-NL"/>
        </w:rPr>
        <w:t>te</w:t>
      </w:r>
      <w:r w:rsidRPr="00534A5B">
        <w:rPr>
          <w:spacing w:val="37"/>
          <w:sz w:val="20"/>
          <w:lang w:val="nl-NL"/>
        </w:rPr>
        <w:t xml:space="preserve"> </w:t>
      </w:r>
      <w:r w:rsidRPr="00534A5B">
        <w:rPr>
          <w:sz w:val="20"/>
          <w:lang w:val="nl-NL"/>
        </w:rPr>
        <w:t>dragen</w:t>
      </w:r>
      <w:r w:rsidRPr="00534A5B">
        <w:rPr>
          <w:spacing w:val="38"/>
          <w:sz w:val="20"/>
          <w:lang w:val="nl-NL"/>
        </w:rPr>
        <w:t xml:space="preserve"> </w:t>
      </w:r>
      <w:r w:rsidRPr="00534A5B">
        <w:rPr>
          <w:sz w:val="20"/>
          <w:lang w:val="nl-NL"/>
        </w:rPr>
        <w:t>aan</w:t>
      </w:r>
      <w:r w:rsidRPr="00534A5B">
        <w:rPr>
          <w:spacing w:val="35"/>
          <w:sz w:val="20"/>
          <w:lang w:val="nl-NL"/>
        </w:rPr>
        <w:t xml:space="preserve"> </w:t>
      </w:r>
      <w:r w:rsidRPr="00534A5B">
        <w:rPr>
          <w:sz w:val="20"/>
          <w:lang w:val="nl-NL"/>
        </w:rPr>
        <w:t>de</w:t>
      </w:r>
      <w:r w:rsidRPr="00534A5B">
        <w:rPr>
          <w:spacing w:val="35"/>
          <w:sz w:val="20"/>
          <w:lang w:val="nl-NL"/>
        </w:rPr>
        <w:t xml:space="preserve"> </w:t>
      </w:r>
      <w:r w:rsidRPr="00534A5B">
        <w:rPr>
          <w:sz w:val="20"/>
          <w:lang w:val="nl-NL"/>
        </w:rPr>
        <w:t>kosten</w:t>
      </w:r>
      <w:r w:rsidRPr="00534A5B">
        <w:rPr>
          <w:spacing w:val="37"/>
          <w:sz w:val="20"/>
          <w:lang w:val="nl-NL"/>
        </w:rPr>
        <w:t xml:space="preserve"> </w:t>
      </w:r>
      <w:r w:rsidRPr="00534A5B">
        <w:rPr>
          <w:sz w:val="20"/>
          <w:lang w:val="nl-NL"/>
        </w:rPr>
        <w:t>voor</w:t>
      </w:r>
      <w:r w:rsidRPr="00534A5B">
        <w:rPr>
          <w:spacing w:val="36"/>
          <w:sz w:val="20"/>
          <w:lang w:val="nl-NL"/>
        </w:rPr>
        <w:t xml:space="preserve"> </w:t>
      </w:r>
      <w:r w:rsidRPr="00534A5B">
        <w:rPr>
          <w:sz w:val="20"/>
          <w:lang w:val="nl-NL"/>
        </w:rPr>
        <w:t>de</w:t>
      </w:r>
      <w:r w:rsidRPr="00534A5B">
        <w:rPr>
          <w:spacing w:val="37"/>
          <w:sz w:val="20"/>
          <w:lang w:val="nl-NL"/>
        </w:rPr>
        <w:t xml:space="preserve"> </w:t>
      </w:r>
      <w:r w:rsidRPr="00534A5B">
        <w:rPr>
          <w:sz w:val="20"/>
          <w:lang w:val="nl-NL"/>
        </w:rPr>
        <w:t>realisatie</w:t>
      </w:r>
      <w:r w:rsidRPr="00534A5B">
        <w:rPr>
          <w:spacing w:val="38"/>
          <w:sz w:val="20"/>
          <w:lang w:val="nl-NL"/>
        </w:rPr>
        <w:t xml:space="preserve"> </w:t>
      </w:r>
      <w:r w:rsidRPr="00534A5B">
        <w:rPr>
          <w:sz w:val="20"/>
          <w:lang w:val="nl-NL"/>
        </w:rPr>
        <w:t>en</w:t>
      </w:r>
      <w:r>
        <w:rPr>
          <w:sz w:val="20"/>
          <w:lang w:val="nl-NL"/>
        </w:rPr>
        <w:t xml:space="preserve"> </w:t>
      </w:r>
      <w:r w:rsidRPr="00534A5B">
        <w:rPr>
          <w:sz w:val="20"/>
          <w:lang w:val="nl-NL"/>
        </w:rPr>
        <w:t>instandhouding van het bewuste octrooi in de landen of gebieden waar deze Partij heeft aangegeven afstand te doen van haar eigendomsrecht.</w:t>
      </w:r>
    </w:p>
    <w:p w14:paraId="2B0126F7" w14:textId="77777777" w:rsidR="00355D98" w:rsidRPr="00534A5B" w:rsidRDefault="00355D98" w:rsidP="00355D98">
      <w:pPr>
        <w:ind w:left="134" w:right="117"/>
        <w:jc w:val="both"/>
        <w:rPr>
          <w:sz w:val="20"/>
          <w:lang w:val="nl-NL"/>
        </w:rPr>
      </w:pPr>
      <w:r w:rsidRPr="00534A5B">
        <w:rPr>
          <w:sz w:val="20"/>
          <w:lang w:val="nl-NL"/>
        </w:rPr>
        <w:t>Onverminderd de rechten en verplichtingen die elk van de (gezamenlijke) eigenaren bezit krachtens dit Artikel 9.4, heeft elk van de gezamenlijke eigenaren het recht om zijn rechten over te dragen aan haar Groepsmaatschappij, of aan een verwerver van het bedrijf van de gezamenlijke eigenaar voor welk bedrijf de betreffende Projectresultaten relevant is.</w:t>
      </w:r>
    </w:p>
    <w:p w14:paraId="664097A3" w14:textId="77777777" w:rsidR="00355D98" w:rsidRPr="00534A5B" w:rsidRDefault="00355D98" w:rsidP="00355D98">
      <w:pPr>
        <w:pStyle w:val="Plattetekst"/>
        <w:spacing w:before="7"/>
        <w:rPr>
          <w:sz w:val="19"/>
          <w:lang w:val="nl-NL"/>
        </w:rPr>
      </w:pPr>
    </w:p>
    <w:p w14:paraId="5706341C" w14:textId="77777777" w:rsidR="00355D98" w:rsidRPr="00534A5B" w:rsidRDefault="00355D98" w:rsidP="00355D98">
      <w:pPr>
        <w:pStyle w:val="Lijstalinea"/>
        <w:numPr>
          <w:ilvl w:val="1"/>
          <w:numId w:val="8"/>
        </w:numPr>
        <w:tabs>
          <w:tab w:val="left" w:pos="469"/>
        </w:tabs>
        <w:ind w:right="123" w:firstLine="0"/>
        <w:jc w:val="both"/>
        <w:rPr>
          <w:sz w:val="20"/>
          <w:lang w:val="nl-NL"/>
        </w:rPr>
      </w:pPr>
      <w:r w:rsidRPr="00534A5B">
        <w:rPr>
          <w:sz w:val="20"/>
          <w:lang w:val="nl-NL"/>
        </w:rPr>
        <w:t>Iedere Partij heeft het recht de ingebrachte Basiskennis en de Projectresultaten van elk van de andere Partijen te gebruiken voor de uitvoering van het Project. Gebruik van de ingebrachte Basiskennis en de Projectresultaten voor andere doeleinden dan de uitvoering van het Project is niet toegestaan tenzij hiervoor schriftelijke toestemming is verleend door de rechthebbende partijen. Dit recht is kosteloos, niet-exclusief, niet overdraagbaar en omvat niet het recht aan derden sub-licenties te</w:t>
      </w:r>
      <w:r w:rsidRPr="00534A5B">
        <w:rPr>
          <w:spacing w:val="-11"/>
          <w:sz w:val="20"/>
          <w:lang w:val="nl-NL"/>
        </w:rPr>
        <w:t xml:space="preserve"> </w:t>
      </w:r>
      <w:r w:rsidRPr="00534A5B">
        <w:rPr>
          <w:sz w:val="20"/>
          <w:lang w:val="nl-NL"/>
        </w:rPr>
        <w:t>verlenen.</w:t>
      </w:r>
    </w:p>
    <w:p w14:paraId="240A0598" w14:textId="77777777" w:rsidR="00355D98" w:rsidRPr="00534A5B" w:rsidRDefault="00355D98" w:rsidP="00355D98">
      <w:pPr>
        <w:pStyle w:val="Plattetekst"/>
        <w:spacing w:before="9"/>
        <w:rPr>
          <w:sz w:val="19"/>
          <w:lang w:val="nl-NL"/>
        </w:rPr>
      </w:pPr>
    </w:p>
    <w:p w14:paraId="2F854F84" w14:textId="77777777" w:rsidR="00355D98" w:rsidRPr="00534A5B" w:rsidRDefault="00355D98" w:rsidP="00355D98">
      <w:pPr>
        <w:pStyle w:val="Lijstalinea"/>
        <w:numPr>
          <w:ilvl w:val="1"/>
          <w:numId w:val="8"/>
        </w:numPr>
        <w:tabs>
          <w:tab w:val="left" w:pos="471"/>
        </w:tabs>
        <w:spacing w:before="1"/>
        <w:ind w:right="123" w:firstLine="0"/>
        <w:jc w:val="both"/>
        <w:rPr>
          <w:sz w:val="20"/>
          <w:lang w:val="nl-NL"/>
        </w:rPr>
      </w:pPr>
      <w:r w:rsidRPr="00534A5B">
        <w:rPr>
          <w:sz w:val="20"/>
          <w:lang w:val="nl-NL"/>
        </w:rPr>
        <w:t>Elk van de eigenaren van door die partij zelf gegenereerde Projectresultaten, met uitzondering van Gezamenlijke Projectresultaten, heeft een onbeperkt recht om de Projectresultaten te exploiteren, producten te vervaardigen, te laten vervaardigen, te gebruiken, te verhuren, te verkopen of anderszins van de hand te doen, en om niet exclusieve licenties te verlenen zonder  de toestemming van, en zonder rekenschap af te leggen aan de andere</w:t>
      </w:r>
      <w:r w:rsidRPr="00534A5B">
        <w:rPr>
          <w:spacing w:val="-22"/>
          <w:sz w:val="20"/>
          <w:lang w:val="nl-NL"/>
        </w:rPr>
        <w:t xml:space="preserve"> </w:t>
      </w:r>
      <w:r w:rsidRPr="00534A5B">
        <w:rPr>
          <w:sz w:val="20"/>
          <w:lang w:val="nl-NL"/>
        </w:rPr>
        <w:t>Partijen.</w:t>
      </w:r>
    </w:p>
    <w:p w14:paraId="284856BE" w14:textId="77777777" w:rsidR="00355D98" w:rsidRPr="00534A5B" w:rsidRDefault="00355D98" w:rsidP="00355D98">
      <w:pPr>
        <w:pStyle w:val="Plattetekst"/>
        <w:spacing w:before="10"/>
        <w:rPr>
          <w:sz w:val="19"/>
          <w:lang w:val="nl-NL"/>
        </w:rPr>
      </w:pPr>
    </w:p>
    <w:p w14:paraId="7A347E0D" w14:textId="77777777" w:rsidR="00355D98" w:rsidRPr="00534A5B" w:rsidRDefault="00355D98" w:rsidP="00355D98">
      <w:pPr>
        <w:pStyle w:val="Lijstalinea"/>
        <w:numPr>
          <w:ilvl w:val="1"/>
          <w:numId w:val="8"/>
        </w:numPr>
        <w:tabs>
          <w:tab w:val="left" w:pos="478"/>
        </w:tabs>
        <w:ind w:right="119" w:firstLine="0"/>
        <w:jc w:val="both"/>
        <w:rPr>
          <w:sz w:val="20"/>
          <w:lang w:val="nl-NL"/>
        </w:rPr>
      </w:pPr>
      <w:r w:rsidRPr="00534A5B">
        <w:rPr>
          <w:sz w:val="20"/>
          <w:lang w:val="nl-NL"/>
        </w:rPr>
        <w:t>Voor zover noodzakelijk voor de Exploitatie van haar Projectresultaten en behoudens rechten van derden, heeft iedere Partij het recht om van elk van de andere Partijen een niet-exclusieve licentie te verkrijgen voor het gebruik van diens Projectresultaten en Basiskennis onder nader te bepalen voorwaarden. Partijen komen overeen dat zulk een licentie een redelijke vergoeding zal omvatten waarbij een rol spelen de financiële en technische bijdragen van de betrokken Partijen in de ontwikkeling van de betrokken Projectresultaten of de Basiskennis, de kosten van de verlening en instandhouding</w:t>
      </w:r>
      <w:r w:rsidRPr="00534A5B">
        <w:rPr>
          <w:spacing w:val="-8"/>
          <w:sz w:val="20"/>
          <w:lang w:val="nl-NL"/>
        </w:rPr>
        <w:t xml:space="preserve"> </w:t>
      </w:r>
      <w:r w:rsidRPr="00534A5B">
        <w:rPr>
          <w:sz w:val="20"/>
          <w:lang w:val="nl-NL"/>
        </w:rPr>
        <w:t>van</w:t>
      </w:r>
    </w:p>
    <w:p w14:paraId="4AD4C06B" w14:textId="77777777" w:rsidR="00355D98" w:rsidRPr="00534A5B" w:rsidRDefault="00355D98" w:rsidP="00355D98">
      <w:pPr>
        <w:ind w:left="134"/>
        <w:jc w:val="both"/>
        <w:rPr>
          <w:sz w:val="20"/>
          <w:lang w:val="nl-NL"/>
        </w:rPr>
      </w:pPr>
      <w:r w:rsidRPr="00534A5B">
        <w:rPr>
          <w:sz w:val="20"/>
          <w:lang w:val="nl-NL"/>
        </w:rPr>
        <w:t>Intellectueel Eigendomsrecht en de kosten van de Exploitatie en enig gebruik van Basiskennis.</w:t>
      </w:r>
    </w:p>
    <w:p w14:paraId="5EE6A0E9" w14:textId="77777777" w:rsidR="00355D98" w:rsidRPr="00534A5B" w:rsidRDefault="00355D98" w:rsidP="00355D98">
      <w:pPr>
        <w:pStyle w:val="Plattetekst"/>
        <w:spacing w:before="7"/>
        <w:rPr>
          <w:sz w:val="19"/>
          <w:lang w:val="nl-NL"/>
        </w:rPr>
      </w:pPr>
    </w:p>
    <w:p w14:paraId="50B7F4E4" w14:textId="77777777" w:rsidR="00355D98" w:rsidRDefault="00355D98" w:rsidP="00355D98">
      <w:pPr>
        <w:pStyle w:val="Lijstalinea"/>
        <w:numPr>
          <w:ilvl w:val="1"/>
          <w:numId w:val="8"/>
        </w:numPr>
        <w:tabs>
          <w:tab w:val="left" w:pos="534"/>
        </w:tabs>
        <w:spacing w:line="242" w:lineRule="auto"/>
        <w:ind w:right="124" w:firstLine="0"/>
        <w:jc w:val="both"/>
        <w:rPr>
          <w:sz w:val="20"/>
        </w:rPr>
      </w:pPr>
      <w:r w:rsidRPr="00534A5B">
        <w:rPr>
          <w:sz w:val="20"/>
          <w:lang w:val="nl-NL"/>
        </w:rPr>
        <w:t xml:space="preserve">Voor de Exploitatie van Gezamenlijke Projectresultaten door een van de Deelnemende Partijen zal deze Partij in goed vertrouwen een niet-exclusieve licentie voor het belang van de ander Deelnemende Partijen in de Gezamenlijke Projectresultaten overeenkomen. </w:t>
      </w:r>
      <w:r>
        <w:rPr>
          <w:sz w:val="20"/>
        </w:rPr>
        <w:t>Dit volgens de richtlijnen zoals beschreven in artikel</w:t>
      </w:r>
      <w:r>
        <w:rPr>
          <w:spacing w:val="-17"/>
          <w:sz w:val="20"/>
        </w:rPr>
        <w:t xml:space="preserve"> </w:t>
      </w:r>
      <w:r>
        <w:rPr>
          <w:sz w:val="20"/>
        </w:rPr>
        <w:t>9.7.</w:t>
      </w:r>
    </w:p>
    <w:p w14:paraId="3C3ABE66" w14:textId="77777777" w:rsidR="00355D98" w:rsidRDefault="00355D98" w:rsidP="00355D98">
      <w:pPr>
        <w:pStyle w:val="Plattetekst"/>
        <w:spacing w:before="7"/>
        <w:rPr>
          <w:sz w:val="19"/>
        </w:rPr>
      </w:pPr>
    </w:p>
    <w:p w14:paraId="34A7144A" w14:textId="77777777" w:rsidR="00355D98" w:rsidRPr="00534A5B" w:rsidRDefault="00355D98" w:rsidP="00355D98">
      <w:pPr>
        <w:pStyle w:val="Lijstalinea"/>
        <w:numPr>
          <w:ilvl w:val="1"/>
          <w:numId w:val="8"/>
        </w:numPr>
        <w:tabs>
          <w:tab w:val="left" w:pos="553"/>
        </w:tabs>
        <w:ind w:right="121" w:firstLine="0"/>
        <w:jc w:val="both"/>
        <w:rPr>
          <w:sz w:val="20"/>
          <w:lang w:val="nl-NL"/>
        </w:rPr>
      </w:pPr>
      <w:r w:rsidRPr="00534A5B">
        <w:rPr>
          <w:sz w:val="20"/>
          <w:lang w:val="nl-NL"/>
        </w:rPr>
        <w:t>Indien de Partij die een verzoek tot licentie indient bij een van de andere Partijen overeenkomstig de artikelen 9.7 en 9.8 en Partijen kunnen niet tot overeenstemming komen over de noodzaak voor de gevraagde licentie of de voorwaarden van de licentie, dan zullen de betrokken Partijen gezamenlijk een Technische Expert aanwijzen die een bindend advies zal uitbrengen.</w:t>
      </w:r>
    </w:p>
    <w:p w14:paraId="08C22E6E" w14:textId="77777777" w:rsidR="00355D98" w:rsidRPr="00534A5B" w:rsidRDefault="00355D98" w:rsidP="00355D98">
      <w:pPr>
        <w:pStyle w:val="Plattetekst"/>
        <w:spacing w:before="9"/>
        <w:rPr>
          <w:sz w:val="19"/>
          <w:lang w:val="nl-NL"/>
        </w:rPr>
      </w:pPr>
    </w:p>
    <w:p w14:paraId="1C7BF9BF" w14:textId="77777777" w:rsidR="00355D98" w:rsidRPr="00534A5B" w:rsidRDefault="00355D98" w:rsidP="00355D98">
      <w:pPr>
        <w:spacing w:before="1"/>
        <w:ind w:left="134" w:right="127"/>
        <w:jc w:val="both"/>
        <w:rPr>
          <w:b/>
          <w:sz w:val="20"/>
          <w:lang w:val="nl-NL"/>
        </w:rPr>
      </w:pPr>
      <w:r w:rsidRPr="00534A5B">
        <w:rPr>
          <w:b/>
          <w:sz w:val="20"/>
          <w:lang w:val="nl-NL"/>
        </w:rPr>
        <w:t>Artikel 10 - Geen overdracht en uitbesteding; Aansprakelijkheid voor Groepsmaatschappijen</w:t>
      </w:r>
    </w:p>
    <w:p w14:paraId="5B28C850" w14:textId="77777777" w:rsidR="00355D98" w:rsidRPr="00534A5B" w:rsidRDefault="00355D98" w:rsidP="00355D98">
      <w:pPr>
        <w:pStyle w:val="Plattetekst"/>
        <w:rPr>
          <w:b/>
          <w:sz w:val="20"/>
          <w:lang w:val="nl-NL"/>
        </w:rPr>
      </w:pPr>
    </w:p>
    <w:p w14:paraId="46997A2E" w14:textId="77777777" w:rsidR="00355D98" w:rsidRPr="00534A5B" w:rsidRDefault="00355D98" w:rsidP="00355D98">
      <w:pPr>
        <w:pStyle w:val="Lijstalinea"/>
        <w:numPr>
          <w:ilvl w:val="1"/>
          <w:numId w:val="7"/>
        </w:numPr>
        <w:tabs>
          <w:tab w:val="left" w:pos="627"/>
        </w:tabs>
        <w:spacing w:before="1" w:line="242" w:lineRule="auto"/>
        <w:ind w:right="117" w:firstLine="0"/>
        <w:jc w:val="both"/>
        <w:rPr>
          <w:sz w:val="20"/>
          <w:lang w:val="nl-NL"/>
        </w:rPr>
      </w:pPr>
      <w:r w:rsidRPr="00534A5B">
        <w:rPr>
          <w:sz w:val="20"/>
          <w:lang w:val="nl-NL"/>
        </w:rPr>
        <w:t>Een Partij is zonder voorafgaande schriftelijke toestemming van de andere Partijen niet bevoegd aan een derde, met uitzondering van een</w:t>
      </w:r>
      <w:r w:rsidRPr="00534A5B">
        <w:rPr>
          <w:spacing w:val="-23"/>
          <w:sz w:val="20"/>
          <w:lang w:val="nl-NL"/>
        </w:rPr>
        <w:t xml:space="preserve"> </w:t>
      </w:r>
      <w:r w:rsidRPr="00534A5B">
        <w:rPr>
          <w:sz w:val="20"/>
          <w:lang w:val="nl-NL"/>
        </w:rPr>
        <w:t>Groepsmaatschappij:</w:t>
      </w:r>
    </w:p>
    <w:p w14:paraId="08F11DBE" w14:textId="77777777" w:rsidR="00355D98" w:rsidRPr="00534A5B" w:rsidRDefault="00355D98" w:rsidP="00355D98">
      <w:pPr>
        <w:pStyle w:val="Lijstalinea"/>
        <w:numPr>
          <w:ilvl w:val="0"/>
          <w:numId w:val="6"/>
        </w:numPr>
        <w:tabs>
          <w:tab w:val="left" w:pos="464"/>
        </w:tabs>
        <w:ind w:right="128" w:firstLine="0"/>
        <w:jc w:val="both"/>
        <w:rPr>
          <w:sz w:val="20"/>
          <w:lang w:val="nl-NL"/>
        </w:rPr>
      </w:pPr>
      <w:r w:rsidRPr="00534A5B">
        <w:rPr>
          <w:sz w:val="20"/>
          <w:lang w:val="nl-NL"/>
        </w:rPr>
        <w:t>de rechten en/of verplichtingen die voor hem uit deze Overeenkomst voortvloeien geheel of gedeeltelijk over te</w:t>
      </w:r>
      <w:r w:rsidRPr="00534A5B">
        <w:rPr>
          <w:spacing w:val="-9"/>
          <w:sz w:val="20"/>
          <w:lang w:val="nl-NL"/>
        </w:rPr>
        <w:t xml:space="preserve"> </w:t>
      </w:r>
      <w:r w:rsidRPr="00534A5B">
        <w:rPr>
          <w:sz w:val="20"/>
          <w:lang w:val="nl-NL"/>
        </w:rPr>
        <w:t>dragen;</w:t>
      </w:r>
    </w:p>
    <w:p w14:paraId="250EAC23" w14:textId="77777777" w:rsidR="00355D98" w:rsidRPr="00534A5B" w:rsidRDefault="00355D98" w:rsidP="00355D98">
      <w:pPr>
        <w:pStyle w:val="Lijstalinea"/>
        <w:numPr>
          <w:ilvl w:val="0"/>
          <w:numId w:val="6"/>
        </w:numPr>
        <w:tabs>
          <w:tab w:val="left" w:pos="514"/>
        </w:tabs>
        <w:ind w:right="121" w:firstLine="0"/>
        <w:jc w:val="both"/>
        <w:rPr>
          <w:sz w:val="20"/>
          <w:lang w:val="nl-NL"/>
        </w:rPr>
      </w:pPr>
      <w:r w:rsidRPr="00534A5B">
        <w:rPr>
          <w:sz w:val="20"/>
          <w:lang w:val="nl-NL"/>
        </w:rPr>
        <w:t>door hem op grond van deze Overeenkomst te verrichten werkzaamheden geheel of gedeeltelijk uit te</w:t>
      </w:r>
      <w:r w:rsidRPr="00534A5B">
        <w:rPr>
          <w:spacing w:val="-10"/>
          <w:sz w:val="20"/>
          <w:lang w:val="nl-NL"/>
        </w:rPr>
        <w:t xml:space="preserve"> </w:t>
      </w:r>
      <w:r w:rsidRPr="00534A5B">
        <w:rPr>
          <w:sz w:val="20"/>
          <w:lang w:val="nl-NL"/>
        </w:rPr>
        <w:t>besteden.</w:t>
      </w:r>
    </w:p>
    <w:p w14:paraId="3EEE7157" w14:textId="77777777" w:rsidR="00355D98" w:rsidRPr="00534A5B" w:rsidRDefault="00355D98" w:rsidP="00355D98">
      <w:pPr>
        <w:pStyle w:val="Plattetekst"/>
        <w:spacing w:before="9"/>
        <w:rPr>
          <w:sz w:val="19"/>
          <w:lang w:val="nl-NL"/>
        </w:rPr>
      </w:pPr>
    </w:p>
    <w:p w14:paraId="5C7EDA0A" w14:textId="77777777" w:rsidR="00355D98" w:rsidRPr="00534A5B" w:rsidRDefault="00355D98" w:rsidP="00355D98">
      <w:pPr>
        <w:pStyle w:val="Lijstalinea"/>
        <w:numPr>
          <w:ilvl w:val="1"/>
          <w:numId w:val="7"/>
        </w:numPr>
        <w:tabs>
          <w:tab w:val="left" w:pos="630"/>
        </w:tabs>
        <w:spacing w:before="1" w:line="242" w:lineRule="auto"/>
        <w:ind w:right="130" w:firstLine="0"/>
        <w:jc w:val="both"/>
        <w:rPr>
          <w:sz w:val="20"/>
          <w:lang w:val="nl-NL"/>
        </w:rPr>
      </w:pPr>
      <w:r w:rsidRPr="00534A5B">
        <w:rPr>
          <w:sz w:val="20"/>
          <w:lang w:val="nl-NL"/>
        </w:rPr>
        <w:t>Iedere Partij blijft aansprakelijk voor de nakoming van de verplichtingen die voor diens Groepsmaatschappijen uit het Subsidiebesluit en deze Overeenkomst</w:t>
      </w:r>
      <w:r w:rsidRPr="00534A5B">
        <w:rPr>
          <w:spacing w:val="-28"/>
          <w:sz w:val="20"/>
          <w:lang w:val="nl-NL"/>
        </w:rPr>
        <w:t xml:space="preserve"> </w:t>
      </w:r>
      <w:r w:rsidRPr="00534A5B">
        <w:rPr>
          <w:sz w:val="20"/>
          <w:lang w:val="nl-NL"/>
        </w:rPr>
        <w:t>voortvloeien.</w:t>
      </w:r>
    </w:p>
    <w:p w14:paraId="097F9DC2" w14:textId="77777777" w:rsidR="00355D98" w:rsidRPr="00534A5B" w:rsidRDefault="00355D98" w:rsidP="00355D98">
      <w:pPr>
        <w:pStyle w:val="Plattetekst"/>
        <w:spacing w:before="5"/>
        <w:rPr>
          <w:sz w:val="19"/>
          <w:lang w:val="nl-NL"/>
        </w:rPr>
      </w:pPr>
    </w:p>
    <w:p w14:paraId="7FD3D312" w14:textId="77777777" w:rsidR="00355D98" w:rsidRDefault="00355D98" w:rsidP="00355D98">
      <w:pPr>
        <w:pStyle w:val="Lijstalinea"/>
        <w:numPr>
          <w:ilvl w:val="1"/>
          <w:numId w:val="7"/>
        </w:numPr>
        <w:tabs>
          <w:tab w:val="left" w:pos="613"/>
        </w:tabs>
        <w:spacing w:before="1" w:line="242" w:lineRule="auto"/>
        <w:ind w:right="126" w:firstLine="0"/>
        <w:jc w:val="both"/>
        <w:rPr>
          <w:sz w:val="20"/>
          <w:lang w:val="nl-NL"/>
        </w:rPr>
      </w:pPr>
      <w:r w:rsidRPr="00534A5B">
        <w:rPr>
          <w:sz w:val="20"/>
          <w:lang w:val="nl-NL"/>
        </w:rPr>
        <w:t>Indien en zodra een Groepsmaatschappij niet langer tot een Groep behoort, vervallen de rechten van die Groepsmaatschappij zoals bedoeld in Artikel 9.3, 9.4, 9.7 en 9.8 maar blijven de rechten van Partijen zoals bedoeld in die bepalingen in</w:t>
      </w:r>
      <w:r w:rsidRPr="00534A5B">
        <w:rPr>
          <w:spacing w:val="-21"/>
          <w:sz w:val="20"/>
          <w:lang w:val="nl-NL"/>
        </w:rPr>
        <w:t xml:space="preserve"> </w:t>
      </w:r>
      <w:r w:rsidRPr="00534A5B">
        <w:rPr>
          <w:sz w:val="20"/>
          <w:lang w:val="nl-NL"/>
        </w:rPr>
        <w:t>stand.</w:t>
      </w:r>
    </w:p>
    <w:p w14:paraId="7C555132" w14:textId="77777777" w:rsidR="00355D98" w:rsidRDefault="00355D98" w:rsidP="00355D98">
      <w:pPr>
        <w:tabs>
          <w:tab w:val="left" w:pos="613"/>
        </w:tabs>
        <w:spacing w:before="1" w:line="242" w:lineRule="auto"/>
        <w:ind w:right="126"/>
        <w:jc w:val="both"/>
        <w:rPr>
          <w:sz w:val="20"/>
          <w:lang w:val="nl-NL"/>
        </w:rPr>
      </w:pPr>
    </w:p>
    <w:p w14:paraId="7018EE83" w14:textId="77777777" w:rsidR="00355D98" w:rsidRPr="00534A5B" w:rsidRDefault="00355D98" w:rsidP="00355D98">
      <w:pPr>
        <w:spacing w:before="49"/>
        <w:ind w:left="134"/>
        <w:jc w:val="both"/>
        <w:rPr>
          <w:b/>
          <w:sz w:val="20"/>
          <w:lang w:val="nl-NL"/>
        </w:rPr>
      </w:pPr>
      <w:r w:rsidRPr="00534A5B">
        <w:rPr>
          <w:b/>
          <w:sz w:val="20"/>
          <w:lang w:val="nl-NL"/>
        </w:rPr>
        <w:t>Artikel 11 - Geen exclusiviteit</w:t>
      </w:r>
    </w:p>
    <w:p w14:paraId="07830178" w14:textId="77777777" w:rsidR="00355D98" w:rsidRPr="00534A5B" w:rsidRDefault="00355D98" w:rsidP="00355D98">
      <w:pPr>
        <w:pStyle w:val="Plattetekst"/>
        <w:spacing w:before="3"/>
        <w:rPr>
          <w:b/>
          <w:sz w:val="20"/>
          <w:lang w:val="nl-NL"/>
        </w:rPr>
      </w:pPr>
    </w:p>
    <w:p w14:paraId="47DBFF08" w14:textId="77777777" w:rsidR="00355D98" w:rsidRPr="00534A5B" w:rsidRDefault="00355D98" w:rsidP="00355D98">
      <w:pPr>
        <w:ind w:left="134" w:right="120"/>
        <w:jc w:val="both"/>
        <w:rPr>
          <w:sz w:val="20"/>
          <w:lang w:val="nl-NL"/>
        </w:rPr>
      </w:pPr>
      <w:r w:rsidRPr="00534A5B">
        <w:rPr>
          <w:sz w:val="20"/>
          <w:lang w:val="nl-NL"/>
        </w:rPr>
        <w:t>Onverminderd de verplichtingen die voor Partijen uit het Subsidiebesluit en deze Overeenkomst voortvloeien, is iedere Partij te allen tijde vrij al dan niet in opdracht van, met subsidie van of in samenwerking met een derde werkzaam te zijn op hetzelfde gebied als waarop het Project betrekking heeft en op ieder ander gebied.</w:t>
      </w:r>
    </w:p>
    <w:p w14:paraId="5DD3B6B6" w14:textId="77777777" w:rsidR="00355D98" w:rsidRDefault="00355D98" w:rsidP="00355D98">
      <w:pPr>
        <w:ind w:left="134"/>
        <w:jc w:val="both"/>
        <w:rPr>
          <w:b/>
          <w:sz w:val="20"/>
        </w:rPr>
      </w:pPr>
      <w:r>
        <w:rPr>
          <w:b/>
          <w:sz w:val="20"/>
        </w:rPr>
        <w:t>Artikel 12 – Beëindiging</w:t>
      </w:r>
    </w:p>
    <w:p w14:paraId="1E155809" w14:textId="77777777" w:rsidR="00355D98" w:rsidRDefault="00355D98" w:rsidP="00355D98">
      <w:pPr>
        <w:pStyle w:val="Plattetekst"/>
        <w:rPr>
          <w:b/>
          <w:sz w:val="20"/>
        </w:rPr>
      </w:pPr>
    </w:p>
    <w:p w14:paraId="33DF04AC" w14:textId="77777777" w:rsidR="00355D98" w:rsidRPr="00534A5B" w:rsidRDefault="00355D98" w:rsidP="00355D98">
      <w:pPr>
        <w:pStyle w:val="Lijstalinea"/>
        <w:numPr>
          <w:ilvl w:val="1"/>
          <w:numId w:val="5"/>
        </w:numPr>
        <w:tabs>
          <w:tab w:val="left" w:pos="584"/>
        </w:tabs>
        <w:spacing w:before="1"/>
        <w:ind w:right="119" w:firstLine="0"/>
        <w:jc w:val="both"/>
        <w:rPr>
          <w:sz w:val="20"/>
          <w:lang w:val="nl-NL"/>
        </w:rPr>
      </w:pPr>
      <w:r w:rsidRPr="00534A5B">
        <w:rPr>
          <w:sz w:val="20"/>
          <w:lang w:val="nl-NL"/>
        </w:rPr>
        <w:t>Onverminderd het bepaalde in deze Overeenkomst en Boek 6 van het Burgerlijk Wetboek, is geen der Partijen bevoegd deze Overeenkomst of zijn deelname aan het Project te beëindigen, tenzij die Partij de voorafgaande schriftelijke goedkeuring heeft verkregen van de andere Partijen en de</w:t>
      </w:r>
      <w:r w:rsidRPr="00534A5B">
        <w:rPr>
          <w:spacing w:val="-10"/>
          <w:sz w:val="20"/>
          <w:lang w:val="nl-NL"/>
        </w:rPr>
        <w:t xml:space="preserve"> </w:t>
      </w:r>
      <w:r w:rsidRPr="00534A5B">
        <w:rPr>
          <w:sz w:val="20"/>
          <w:lang w:val="nl-NL"/>
        </w:rPr>
        <w:t>Subsidiegever.</w:t>
      </w:r>
    </w:p>
    <w:p w14:paraId="0DC30531" w14:textId="77777777" w:rsidR="00355D98" w:rsidRPr="00534A5B" w:rsidRDefault="00355D98" w:rsidP="00355D98">
      <w:pPr>
        <w:pStyle w:val="Plattetekst"/>
        <w:spacing w:before="9"/>
        <w:rPr>
          <w:sz w:val="19"/>
          <w:lang w:val="nl-NL"/>
        </w:rPr>
      </w:pPr>
    </w:p>
    <w:p w14:paraId="0DAADFF4" w14:textId="77777777" w:rsidR="00355D98" w:rsidRDefault="00355D98" w:rsidP="00355D98">
      <w:pPr>
        <w:pStyle w:val="Lijstalinea"/>
        <w:numPr>
          <w:ilvl w:val="1"/>
          <w:numId w:val="5"/>
        </w:numPr>
        <w:tabs>
          <w:tab w:val="left" w:pos="579"/>
        </w:tabs>
        <w:spacing w:before="1"/>
        <w:ind w:left="578" w:hanging="444"/>
        <w:jc w:val="both"/>
        <w:rPr>
          <w:sz w:val="20"/>
        </w:rPr>
      </w:pPr>
      <w:r>
        <w:rPr>
          <w:sz w:val="20"/>
        </w:rPr>
        <w:t>Indien en</w:t>
      </w:r>
      <w:r>
        <w:rPr>
          <w:spacing w:val="-5"/>
          <w:sz w:val="20"/>
        </w:rPr>
        <w:t xml:space="preserve"> </w:t>
      </w:r>
      <w:r>
        <w:rPr>
          <w:sz w:val="20"/>
        </w:rPr>
        <w:t>zodra:</w:t>
      </w:r>
    </w:p>
    <w:p w14:paraId="6F5E3B20" w14:textId="77777777" w:rsidR="00355D98" w:rsidRPr="00534A5B" w:rsidRDefault="00355D98" w:rsidP="00355D98">
      <w:pPr>
        <w:pStyle w:val="Lijstalinea"/>
        <w:numPr>
          <w:ilvl w:val="0"/>
          <w:numId w:val="4"/>
        </w:numPr>
        <w:tabs>
          <w:tab w:val="left" w:pos="495"/>
        </w:tabs>
        <w:spacing w:before="3"/>
        <w:ind w:right="116"/>
        <w:jc w:val="both"/>
        <w:rPr>
          <w:sz w:val="20"/>
          <w:lang w:val="nl-NL"/>
        </w:rPr>
      </w:pPr>
      <w:r w:rsidRPr="00534A5B">
        <w:rPr>
          <w:sz w:val="20"/>
          <w:lang w:val="nl-NL"/>
        </w:rPr>
        <w:t>een Partij toerekenbaar tekortschiet in de nakoming van zijn verplichtingen onder deze Overeenkomst of het Subsidiebesluit en deze tekortkoming niet ongedaan kan worden gemaakt of niet ongedaan wordt gemaakt binnen zestig (60) dagen nadat hij door de andere Partijen schriftelijk in gebreke is gesteld;</w:t>
      </w:r>
      <w:r w:rsidRPr="00534A5B">
        <w:rPr>
          <w:spacing w:val="-15"/>
          <w:sz w:val="20"/>
          <w:lang w:val="nl-NL"/>
        </w:rPr>
        <w:t xml:space="preserve"> </w:t>
      </w:r>
      <w:r w:rsidRPr="00534A5B">
        <w:rPr>
          <w:sz w:val="20"/>
          <w:lang w:val="nl-NL"/>
        </w:rPr>
        <w:t>of</w:t>
      </w:r>
    </w:p>
    <w:p w14:paraId="0D0F3044" w14:textId="77777777" w:rsidR="00355D98" w:rsidRPr="00534A5B" w:rsidRDefault="00355D98" w:rsidP="00355D98">
      <w:pPr>
        <w:pStyle w:val="Lijstalinea"/>
        <w:numPr>
          <w:ilvl w:val="0"/>
          <w:numId w:val="4"/>
        </w:numPr>
        <w:tabs>
          <w:tab w:val="left" w:pos="495"/>
        </w:tabs>
        <w:spacing w:before="1"/>
        <w:ind w:right="125"/>
        <w:jc w:val="both"/>
        <w:rPr>
          <w:sz w:val="20"/>
          <w:lang w:val="nl-NL"/>
        </w:rPr>
      </w:pPr>
      <w:r w:rsidRPr="00534A5B">
        <w:rPr>
          <w:sz w:val="20"/>
          <w:lang w:val="nl-NL"/>
        </w:rPr>
        <w:t>een Partij in staat van faillissement wordt verklaard of aan hem surseance van betaling wordt verleend, dan wel een verzoek daartoe bij een rechtbank wordt</w:t>
      </w:r>
      <w:r w:rsidRPr="00534A5B">
        <w:rPr>
          <w:spacing w:val="-22"/>
          <w:sz w:val="20"/>
          <w:lang w:val="nl-NL"/>
        </w:rPr>
        <w:t xml:space="preserve"> </w:t>
      </w:r>
      <w:r w:rsidRPr="00534A5B">
        <w:rPr>
          <w:sz w:val="20"/>
          <w:lang w:val="nl-NL"/>
        </w:rPr>
        <w:t>ingediend;</w:t>
      </w:r>
    </w:p>
    <w:p w14:paraId="1ABB5B13" w14:textId="77777777" w:rsidR="00355D98" w:rsidRPr="00534A5B" w:rsidRDefault="00355D98" w:rsidP="00355D98">
      <w:pPr>
        <w:pStyle w:val="Lijstalinea"/>
        <w:numPr>
          <w:ilvl w:val="0"/>
          <w:numId w:val="4"/>
        </w:numPr>
        <w:tabs>
          <w:tab w:val="left" w:pos="495"/>
        </w:tabs>
        <w:ind w:right="130"/>
        <w:jc w:val="both"/>
        <w:rPr>
          <w:sz w:val="20"/>
          <w:lang w:val="nl-NL"/>
        </w:rPr>
      </w:pPr>
      <w:r w:rsidRPr="00534A5B">
        <w:rPr>
          <w:sz w:val="20"/>
          <w:lang w:val="nl-NL"/>
        </w:rPr>
        <w:t>de zeggenschap over een Partij of diens bedrijf direct of indirect aan een derde wordt overgedragen;</w:t>
      </w:r>
    </w:p>
    <w:p w14:paraId="20A1AE7D" w14:textId="77777777" w:rsidR="00355D98" w:rsidRPr="00534A5B" w:rsidRDefault="00355D98" w:rsidP="00355D98">
      <w:pPr>
        <w:pStyle w:val="Lijstalinea"/>
        <w:numPr>
          <w:ilvl w:val="0"/>
          <w:numId w:val="4"/>
        </w:numPr>
        <w:tabs>
          <w:tab w:val="left" w:pos="495"/>
        </w:tabs>
        <w:spacing w:line="228" w:lineRule="exact"/>
        <w:jc w:val="both"/>
        <w:rPr>
          <w:sz w:val="20"/>
          <w:lang w:val="nl-NL"/>
        </w:rPr>
      </w:pPr>
      <w:r w:rsidRPr="00534A5B">
        <w:rPr>
          <w:sz w:val="20"/>
          <w:lang w:val="nl-NL"/>
        </w:rPr>
        <w:t>het bedrijf van een Partij wordt stil gelegd of geliquideerd;</w:t>
      </w:r>
      <w:r w:rsidRPr="00534A5B">
        <w:rPr>
          <w:spacing w:val="-18"/>
          <w:sz w:val="20"/>
          <w:lang w:val="nl-NL"/>
        </w:rPr>
        <w:t xml:space="preserve"> </w:t>
      </w:r>
      <w:r w:rsidRPr="00534A5B">
        <w:rPr>
          <w:sz w:val="20"/>
          <w:lang w:val="nl-NL"/>
        </w:rPr>
        <w:t>of</w:t>
      </w:r>
    </w:p>
    <w:p w14:paraId="75AFA8EE" w14:textId="77777777" w:rsidR="00355D98" w:rsidRPr="00534A5B" w:rsidRDefault="00355D98" w:rsidP="00355D98">
      <w:pPr>
        <w:pStyle w:val="Lijstalinea"/>
        <w:numPr>
          <w:ilvl w:val="0"/>
          <w:numId w:val="4"/>
        </w:numPr>
        <w:tabs>
          <w:tab w:val="left" w:pos="495"/>
        </w:tabs>
        <w:jc w:val="both"/>
        <w:rPr>
          <w:sz w:val="20"/>
          <w:lang w:val="nl-NL"/>
        </w:rPr>
      </w:pPr>
      <w:r w:rsidRPr="00534A5B">
        <w:rPr>
          <w:sz w:val="20"/>
          <w:lang w:val="nl-NL"/>
        </w:rPr>
        <w:t>het Subsidiebesluit door de Subsidiegever jegens een Partij wordt</w:t>
      </w:r>
      <w:r w:rsidRPr="00534A5B">
        <w:rPr>
          <w:spacing w:val="-22"/>
          <w:sz w:val="20"/>
          <w:lang w:val="nl-NL"/>
        </w:rPr>
        <w:t xml:space="preserve"> </w:t>
      </w:r>
      <w:r w:rsidRPr="00534A5B">
        <w:rPr>
          <w:sz w:val="20"/>
          <w:lang w:val="nl-NL"/>
        </w:rPr>
        <w:t>ingetrokken;</w:t>
      </w:r>
    </w:p>
    <w:p w14:paraId="6EF0A327" w14:textId="77777777" w:rsidR="00355D98" w:rsidRPr="00534A5B" w:rsidRDefault="00355D98" w:rsidP="00355D98">
      <w:pPr>
        <w:ind w:left="134" w:right="125"/>
        <w:jc w:val="both"/>
        <w:rPr>
          <w:sz w:val="20"/>
          <w:lang w:val="nl-NL"/>
        </w:rPr>
      </w:pPr>
      <w:r w:rsidRPr="00534A5B">
        <w:rPr>
          <w:sz w:val="20"/>
          <w:lang w:val="nl-NL"/>
        </w:rPr>
        <w:t>hebben de overige Partijen gezamenlijk het recht deze Overeenkomst schriftelijk en met onmiddellijke ingang geheel of gedeeltelijk jegens die Partij te ontbinden.</w:t>
      </w:r>
    </w:p>
    <w:p w14:paraId="20AFF034" w14:textId="77777777" w:rsidR="00355D98" w:rsidRPr="00534A5B" w:rsidRDefault="00355D98" w:rsidP="00355D98">
      <w:pPr>
        <w:pStyle w:val="Plattetekst"/>
        <w:spacing w:before="9"/>
        <w:rPr>
          <w:sz w:val="19"/>
          <w:lang w:val="nl-NL"/>
        </w:rPr>
      </w:pPr>
    </w:p>
    <w:p w14:paraId="189EB710" w14:textId="77777777" w:rsidR="00355D98" w:rsidRPr="00534A5B" w:rsidRDefault="00355D98" w:rsidP="00355D98">
      <w:pPr>
        <w:pStyle w:val="Lijstalinea"/>
        <w:numPr>
          <w:ilvl w:val="1"/>
          <w:numId w:val="5"/>
        </w:numPr>
        <w:tabs>
          <w:tab w:val="left" w:pos="596"/>
        </w:tabs>
        <w:spacing w:before="1"/>
        <w:ind w:right="128" w:firstLine="0"/>
        <w:jc w:val="both"/>
        <w:rPr>
          <w:sz w:val="20"/>
          <w:lang w:val="nl-NL"/>
        </w:rPr>
      </w:pPr>
      <w:r w:rsidRPr="00534A5B">
        <w:rPr>
          <w:sz w:val="20"/>
          <w:lang w:val="nl-NL"/>
        </w:rPr>
        <w:t>Indien en voor zover deze Overeenkomst jegens een Partij op grond van Artikel 12.2 wordt ontbonden:</w:t>
      </w:r>
    </w:p>
    <w:p w14:paraId="1BE18ED2" w14:textId="77777777" w:rsidR="00355D98" w:rsidRPr="00534A5B" w:rsidRDefault="00355D98" w:rsidP="00355D98">
      <w:pPr>
        <w:pStyle w:val="Lijstalinea"/>
        <w:numPr>
          <w:ilvl w:val="0"/>
          <w:numId w:val="3"/>
        </w:numPr>
        <w:tabs>
          <w:tab w:val="left" w:pos="495"/>
        </w:tabs>
        <w:ind w:right="126"/>
        <w:jc w:val="both"/>
        <w:rPr>
          <w:sz w:val="20"/>
          <w:lang w:val="nl-NL"/>
        </w:rPr>
      </w:pPr>
      <w:r w:rsidRPr="00534A5B">
        <w:rPr>
          <w:sz w:val="20"/>
          <w:lang w:val="nl-NL"/>
        </w:rPr>
        <w:t>hebben de overige Partijen, behoudens goedkeuring van de Subsidiegever, het recht de rechten en verplichtingen van die Partij uit het Subsidiebesluit en deze Overeenkomst over te nemen, te herverdelen en/of aan een derde over te dragen en het Projectdeel van die Partij en daarop betrekking hebbende (deel-)betalingen van de Subsidiegever te ontvangen;</w:t>
      </w:r>
      <w:r w:rsidRPr="00534A5B">
        <w:rPr>
          <w:spacing w:val="-26"/>
          <w:sz w:val="20"/>
          <w:lang w:val="nl-NL"/>
        </w:rPr>
        <w:t xml:space="preserve"> </w:t>
      </w:r>
      <w:r w:rsidRPr="00534A5B">
        <w:rPr>
          <w:sz w:val="20"/>
          <w:lang w:val="nl-NL"/>
        </w:rPr>
        <w:t>en</w:t>
      </w:r>
    </w:p>
    <w:p w14:paraId="3730D5FF" w14:textId="77777777" w:rsidR="00355D98" w:rsidRPr="00534A5B" w:rsidRDefault="00355D98" w:rsidP="00355D98">
      <w:pPr>
        <w:pStyle w:val="Lijstalinea"/>
        <w:numPr>
          <w:ilvl w:val="0"/>
          <w:numId w:val="3"/>
        </w:numPr>
        <w:tabs>
          <w:tab w:val="left" w:pos="495"/>
        </w:tabs>
        <w:ind w:right="125"/>
        <w:jc w:val="both"/>
        <w:rPr>
          <w:sz w:val="20"/>
          <w:lang w:val="nl-NL"/>
        </w:rPr>
      </w:pPr>
      <w:r w:rsidRPr="00534A5B">
        <w:rPr>
          <w:sz w:val="20"/>
          <w:lang w:val="nl-NL"/>
        </w:rPr>
        <w:t>vervallen de rechten van die Partij en diens Groepsmaatschappijen zoals bedoeld in Artikel 9.3, 9.4 en 9.5 maar blijven de rechten van de overige Partijen zoals bedoeld in die  bepalingen in</w:t>
      </w:r>
      <w:r w:rsidRPr="00534A5B">
        <w:rPr>
          <w:spacing w:val="-10"/>
          <w:sz w:val="20"/>
          <w:lang w:val="nl-NL"/>
        </w:rPr>
        <w:t xml:space="preserve"> </w:t>
      </w:r>
      <w:r w:rsidRPr="00534A5B">
        <w:rPr>
          <w:sz w:val="20"/>
          <w:lang w:val="nl-NL"/>
        </w:rPr>
        <w:t>stand.</w:t>
      </w:r>
    </w:p>
    <w:p w14:paraId="678E6AF4" w14:textId="77777777" w:rsidR="00355D98" w:rsidRPr="00534A5B" w:rsidRDefault="00355D98" w:rsidP="00355D98">
      <w:pPr>
        <w:pStyle w:val="Plattetekst"/>
        <w:spacing w:before="9"/>
        <w:rPr>
          <w:sz w:val="19"/>
          <w:lang w:val="nl-NL"/>
        </w:rPr>
      </w:pPr>
    </w:p>
    <w:p w14:paraId="5DAA123E" w14:textId="77777777" w:rsidR="00355D98" w:rsidRPr="00534A5B" w:rsidRDefault="00355D98" w:rsidP="00355D98">
      <w:pPr>
        <w:pStyle w:val="Lijstalinea"/>
        <w:numPr>
          <w:ilvl w:val="1"/>
          <w:numId w:val="5"/>
        </w:numPr>
        <w:tabs>
          <w:tab w:val="left" w:pos="586"/>
        </w:tabs>
        <w:spacing w:before="1"/>
        <w:ind w:right="118" w:firstLine="0"/>
        <w:jc w:val="both"/>
        <w:rPr>
          <w:sz w:val="20"/>
          <w:lang w:val="nl-NL"/>
        </w:rPr>
      </w:pPr>
      <w:r w:rsidRPr="00534A5B">
        <w:rPr>
          <w:sz w:val="20"/>
          <w:lang w:val="nl-NL"/>
        </w:rPr>
        <w:t>Een Partij waarvan deze Overeenkomst tussentijds ontbonden wordt zal de reeds ontvangen Subsidie terugstorten, behoudens dat deel van de Subsidie dat is goedgekeurd door de Subsidiegever. Ook zal deze partij, met inachtneming van hetgeen gesteld in artikel 8.1, de additionele kosten dragen die hierbij ontstaan voor de overige partijen bij het vervullen van zowel de vrijvallende als hun eigen verplichtingen uit het</w:t>
      </w:r>
      <w:r w:rsidRPr="00534A5B">
        <w:rPr>
          <w:spacing w:val="-28"/>
          <w:sz w:val="20"/>
          <w:lang w:val="nl-NL"/>
        </w:rPr>
        <w:t xml:space="preserve"> </w:t>
      </w:r>
      <w:r w:rsidRPr="00534A5B">
        <w:rPr>
          <w:sz w:val="20"/>
          <w:lang w:val="nl-NL"/>
        </w:rPr>
        <w:t>Projectvoorstel.</w:t>
      </w:r>
    </w:p>
    <w:p w14:paraId="608ABB2C" w14:textId="77777777" w:rsidR="00355D98" w:rsidRPr="00534A5B" w:rsidRDefault="00355D98" w:rsidP="00355D98">
      <w:pPr>
        <w:pStyle w:val="Plattetekst"/>
        <w:spacing w:before="9"/>
        <w:rPr>
          <w:sz w:val="19"/>
          <w:lang w:val="nl-NL"/>
        </w:rPr>
      </w:pPr>
    </w:p>
    <w:p w14:paraId="453B8158" w14:textId="77777777" w:rsidR="00355D98" w:rsidRDefault="00355D98" w:rsidP="00355D98">
      <w:pPr>
        <w:spacing w:before="1"/>
        <w:ind w:left="134"/>
        <w:jc w:val="both"/>
        <w:rPr>
          <w:b/>
          <w:sz w:val="20"/>
        </w:rPr>
      </w:pPr>
      <w:r>
        <w:rPr>
          <w:b/>
          <w:sz w:val="20"/>
        </w:rPr>
        <w:t>Artikel 13 - Gehele overeenkomst; wijzigingen</w:t>
      </w:r>
    </w:p>
    <w:p w14:paraId="16DDD833" w14:textId="77777777" w:rsidR="00355D98" w:rsidRDefault="00355D98" w:rsidP="00355D98">
      <w:pPr>
        <w:pStyle w:val="Plattetekst"/>
        <w:spacing w:before="9"/>
        <w:rPr>
          <w:b/>
          <w:sz w:val="19"/>
        </w:rPr>
      </w:pPr>
    </w:p>
    <w:p w14:paraId="57BBDE17" w14:textId="77777777" w:rsidR="00355D98" w:rsidRPr="00534A5B" w:rsidRDefault="00355D98" w:rsidP="00355D98">
      <w:pPr>
        <w:pStyle w:val="Lijstalinea"/>
        <w:numPr>
          <w:ilvl w:val="1"/>
          <w:numId w:val="2"/>
        </w:numPr>
        <w:tabs>
          <w:tab w:val="left" w:pos="598"/>
        </w:tabs>
        <w:spacing w:before="1" w:line="242" w:lineRule="auto"/>
        <w:ind w:right="126" w:firstLine="0"/>
        <w:jc w:val="both"/>
        <w:rPr>
          <w:sz w:val="20"/>
          <w:lang w:val="nl-NL"/>
        </w:rPr>
      </w:pPr>
      <w:r w:rsidRPr="00534A5B">
        <w:rPr>
          <w:sz w:val="20"/>
          <w:lang w:val="nl-NL"/>
        </w:rPr>
        <w:t>Al hetgeen tussen Partijen vóór of op de Ingangsdatum is overeengekomen met betrekking tot het onderwerp van deze Overeenkomst is uitsluitend in deze Overeenkomst vastgelegd. Deze Overeenkomst kan slechts worden gewijzigd of aangevuld door middel van een schriftelijke, door Partijen rechtsgeldig ondertekende</w:t>
      </w:r>
      <w:r w:rsidRPr="00534A5B">
        <w:rPr>
          <w:spacing w:val="-8"/>
          <w:sz w:val="20"/>
          <w:lang w:val="nl-NL"/>
        </w:rPr>
        <w:t xml:space="preserve"> </w:t>
      </w:r>
      <w:r w:rsidRPr="00534A5B">
        <w:rPr>
          <w:sz w:val="20"/>
          <w:lang w:val="nl-NL"/>
        </w:rPr>
        <w:t>overeenkomst.</w:t>
      </w:r>
    </w:p>
    <w:p w14:paraId="5D43EFB8" w14:textId="77777777" w:rsidR="00355D98" w:rsidRPr="00534A5B" w:rsidRDefault="00355D98" w:rsidP="00355D98">
      <w:pPr>
        <w:pStyle w:val="Plattetekst"/>
        <w:spacing w:before="7"/>
        <w:rPr>
          <w:sz w:val="19"/>
          <w:lang w:val="nl-NL"/>
        </w:rPr>
      </w:pPr>
    </w:p>
    <w:p w14:paraId="12505E1B" w14:textId="77777777" w:rsidR="00355D98" w:rsidRPr="00534A5B" w:rsidRDefault="00355D98" w:rsidP="00355D98">
      <w:pPr>
        <w:pStyle w:val="Lijstalinea"/>
        <w:numPr>
          <w:ilvl w:val="1"/>
          <w:numId w:val="2"/>
        </w:numPr>
        <w:tabs>
          <w:tab w:val="left" w:pos="591"/>
        </w:tabs>
        <w:ind w:right="121" w:firstLine="0"/>
        <w:jc w:val="both"/>
        <w:rPr>
          <w:sz w:val="20"/>
          <w:lang w:val="nl-NL"/>
        </w:rPr>
      </w:pPr>
      <w:r w:rsidRPr="00534A5B">
        <w:rPr>
          <w:sz w:val="20"/>
          <w:lang w:val="nl-NL"/>
        </w:rPr>
        <w:t>Ingeval van onderlinge strijdigheid prevaleren achtereenvolgens: (1) het Programma; (2) het Subsidiebesluit; (3) deze Overeenkomst; (4) het</w:t>
      </w:r>
      <w:r w:rsidRPr="00534A5B">
        <w:rPr>
          <w:spacing w:val="-19"/>
          <w:sz w:val="20"/>
          <w:lang w:val="nl-NL"/>
        </w:rPr>
        <w:t xml:space="preserve"> </w:t>
      </w:r>
      <w:r w:rsidRPr="00534A5B">
        <w:rPr>
          <w:sz w:val="20"/>
          <w:lang w:val="nl-NL"/>
        </w:rPr>
        <w:t>Projectplan.</w:t>
      </w:r>
    </w:p>
    <w:p w14:paraId="3036F9BE" w14:textId="77777777" w:rsidR="00355D98" w:rsidRPr="00534A5B" w:rsidRDefault="00355D98" w:rsidP="00355D98">
      <w:pPr>
        <w:pStyle w:val="Plattetekst"/>
        <w:spacing w:before="9"/>
        <w:rPr>
          <w:sz w:val="19"/>
          <w:lang w:val="nl-NL"/>
        </w:rPr>
      </w:pPr>
    </w:p>
    <w:p w14:paraId="4817AFE3" w14:textId="77777777" w:rsidR="00355D98" w:rsidRPr="00B40A79" w:rsidRDefault="00355D98" w:rsidP="00355D98">
      <w:pPr>
        <w:pStyle w:val="Lijstalinea"/>
        <w:numPr>
          <w:ilvl w:val="1"/>
          <w:numId w:val="2"/>
        </w:numPr>
        <w:tabs>
          <w:tab w:val="left" w:pos="601"/>
        </w:tabs>
        <w:spacing w:before="1"/>
        <w:ind w:right="123" w:firstLine="0"/>
        <w:jc w:val="both"/>
        <w:rPr>
          <w:b/>
          <w:sz w:val="20"/>
          <w:lang w:val="nl-NL"/>
        </w:rPr>
      </w:pPr>
      <w:r w:rsidRPr="00534A5B">
        <w:rPr>
          <w:sz w:val="20"/>
          <w:lang w:val="nl-NL"/>
        </w:rPr>
        <w:t>Indien enige bepaling in deze Overeenkomst naar het oordeel van de bevoegde rechter of instantie, nietig, onverbindend, ongeldig, verboden of onuitvoerbaar is, zullen de overige bepalingen van deze Overeenkomst zoveel mogelijk volledig van kracht blijven en zullen Partijen trachten tot overeenstemming te komen over een alternatieve bepaling teneinde de bepaling die als nietig, onverbindend, ongeldig, verboden of onuitvoerbaar is aangemerkt, te</w:t>
      </w:r>
      <w:r w:rsidRPr="00534A5B">
        <w:rPr>
          <w:spacing w:val="-32"/>
          <w:sz w:val="20"/>
          <w:lang w:val="nl-NL"/>
        </w:rPr>
        <w:t xml:space="preserve"> </w:t>
      </w:r>
      <w:r w:rsidRPr="00534A5B">
        <w:rPr>
          <w:sz w:val="20"/>
          <w:lang w:val="nl-NL"/>
        </w:rPr>
        <w:t>vervangen.</w:t>
      </w:r>
    </w:p>
    <w:p w14:paraId="4FC36457" w14:textId="77777777" w:rsidR="00355D98" w:rsidRPr="00B40A79" w:rsidRDefault="00355D98" w:rsidP="00355D98">
      <w:pPr>
        <w:pStyle w:val="Lijstalinea"/>
        <w:rPr>
          <w:b/>
          <w:sz w:val="20"/>
          <w:lang w:val="nl-NL"/>
        </w:rPr>
      </w:pPr>
    </w:p>
    <w:p w14:paraId="15ED4562" w14:textId="77777777" w:rsidR="00355D98" w:rsidRDefault="00355D98" w:rsidP="00355D98">
      <w:pPr>
        <w:pStyle w:val="Lijstalinea"/>
        <w:tabs>
          <w:tab w:val="left" w:pos="601"/>
        </w:tabs>
        <w:spacing w:before="1"/>
        <w:ind w:left="134" w:right="123" w:firstLine="0"/>
        <w:jc w:val="both"/>
        <w:rPr>
          <w:sz w:val="20"/>
          <w:lang w:val="nl-NL"/>
        </w:rPr>
      </w:pPr>
      <w:r w:rsidRPr="00B40A79">
        <w:rPr>
          <w:b/>
          <w:sz w:val="20"/>
          <w:lang w:val="nl-NL"/>
        </w:rPr>
        <w:t>Artikel 14 - Geschillen en Toepasselijk Recht</w:t>
      </w:r>
    </w:p>
    <w:p w14:paraId="4A8B8A08" w14:textId="77777777" w:rsidR="00355D98" w:rsidRPr="00B40A79" w:rsidRDefault="00355D98" w:rsidP="00355D98">
      <w:pPr>
        <w:pStyle w:val="Lijstalinea"/>
        <w:tabs>
          <w:tab w:val="left" w:pos="601"/>
        </w:tabs>
        <w:spacing w:before="1"/>
        <w:ind w:left="134" w:right="123" w:firstLine="0"/>
        <w:jc w:val="both"/>
        <w:rPr>
          <w:sz w:val="20"/>
          <w:lang w:val="nl-NL"/>
        </w:rPr>
      </w:pPr>
    </w:p>
    <w:p w14:paraId="663B2F0B" w14:textId="77777777" w:rsidR="00355D98" w:rsidRPr="00534A5B" w:rsidRDefault="00355D98" w:rsidP="00355D98">
      <w:pPr>
        <w:pStyle w:val="Lijstalinea"/>
        <w:numPr>
          <w:ilvl w:val="1"/>
          <w:numId w:val="1"/>
        </w:numPr>
        <w:tabs>
          <w:tab w:val="left" w:pos="620"/>
        </w:tabs>
        <w:spacing w:line="242" w:lineRule="auto"/>
        <w:ind w:right="115" w:firstLine="0"/>
        <w:jc w:val="both"/>
        <w:rPr>
          <w:sz w:val="20"/>
          <w:lang w:val="nl-NL"/>
        </w:rPr>
      </w:pPr>
      <w:r w:rsidRPr="00534A5B">
        <w:rPr>
          <w:sz w:val="20"/>
          <w:lang w:val="nl-NL"/>
        </w:rPr>
        <w:t xml:space="preserve">Geschillen welke uit deze Overeenkomst voortvloeien en welke niet in onderling overleg kunnen worden opgelost, zullen uitsluitend worden voorgelegd aan de bevoegde rechter te </w:t>
      </w:r>
      <w:r w:rsidRPr="00534A5B">
        <w:rPr>
          <w:spacing w:val="2"/>
          <w:sz w:val="20"/>
          <w:lang w:val="nl-NL"/>
        </w:rPr>
        <w:t xml:space="preserve">'s- </w:t>
      </w:r>
      <w:r w:rsidRPr="00534A5B">
        <w:rPr>
          <w:sz w:val="20"/>
          <w:lang w:val="nl-NL"/>
        </w:rPr>
        <w:t>Gravenhage.</w:t>
      </w:r>
    </w:p>
    <w:p w14:paraId="0788A68C" w14:textId="77777777" w:rsidR="00355D98" w:rsidRPr="00534A5B" w:rsidRDefault="00355D98" w:rsidP="00355D98">
      <w:pPr>
        <w:pStyle w:val="Plattetekst"/>
        <w:spacing w:before="7"/>
        <w:rPr>
          <w:sz w:val="19"/>
          <w:lang w:val="nl-NL"/>
        </w:rPr>
      </w:pPr>
    </w:p>
    <w:p w14:paraId="2069EB67" w14:textId="77777777" w:rsidR="00355D98" w:rsidRPr="00534A5B" w:rsidRDefault="00355D98" w:rsidP="00355D98">
      <w:pPr>
        <w:pStyle w:val="Lijstalinea"/>
        <w:numPr>
          <w:ilvl w:val="1"/>
          <w:numId w:val="1"/>
        </w:numPr>
        <w:tabs>
          <w:tab w:val="left" w:pos="577"/>
        </w:tabs>
        <w:ind w:left="576" w:hanging="442"/>
        <w:jc w:val="both"/>
        <w:rPr>
          <w:sz w:val="20"/>
          <w:lang w:val="nl-NL"/>
        </w:rPr>
      </w:pPr>
      <w:r w:rsidRPr="00534A5B">
        <w:rPr>
          <w:sz w:val="20"/>
          <w:lang w:val="nl-NL"/>
        </w:rPr>
        <w:t>Op deze Overeenkomst is Nederlands recht van</w:t>
      </w:r>
      <w:r w:rsidRPr="00534A5B">
        <w:rPr>
          <w:spacing w:val="-17"/>
          <w:sz w:val="20"/>
          <w:lang w:val="nl-NL"/>
        </w:rPr>
        <w:t xml:space="preserve"> </w:t>
      </w:r>
      <w:r w:rsidRPr="00534A5B">
        <w:rPr>
          <w:sz w:val="20"/>
          <w:lang w:val="nl-NL"/>
        </w:rPr>
        <w:t>toepassing.</w:t>
      </w:r>
    </w:p>
    <w:p w14:paraId="1A789E25" w14:textId="77777777" w:rsidR="00355D98" w:rsidRPr="00534A5B" w:rsidRDefault="00355D98" w:rsidP="00355D98">
      <w:pPr>
        <w:pStyle w:val="Plattetekst"/>
        <w:spacing w:before="9"/>
        <w:rPr>
          <w:sz w:val="19"/>
          <w:lang w:val="nl-NL"/>
        </w:rPr>
      </w:pPr>
    </w:p>
    <w:p w14:paraId="2057AF1C" w14:textId="77777777" w:rsidR="00355D98" w:rsidRPr="00534A5B" w:rsidRDefault="00355D98" w:rsidP="00355D98">
      <w:pPr>
        <w:spacing w:before="1"/>
        <w:ind w:left="134"/>
        <w:jc w:val="both"/>
        <w:rPr>
          <w:b/>
          <w:sz w:val="20"/>
          <w:lang w:val="nl-NL"/>
        </w:rPr>
      </w:pPr>
      <w:r w:rsidRPr="00534A5B">
        <w:rPr>
          <w:b/>
          <w:sz w:val="20"/>
          <w:lang w:val="nl-NL"/>
        </w:rPr>
        <w:t>Aldus in ……voud opgemaakt en ondertekend,</w:t>
      </w:r>
    </w:p>
    <w:p w14:paraId="5EE58B74" w14:textId="77777777" w:rsidR="00355D98" w:rsidRPr="00534A5B" w:rsidRDefault="00355D98" w:rsidP="00355D98">
      <w:pPr>
        <w:pStyle w:val="Plattetekst"/>
        <w:spacing w:before="9"/>
        <w:rPr>
          <w:b/>
          <w:sz w:val="13"/>
          <w:lang w:val="nl-NL"/>
        </w:rPr>
      </w:pPr>
    </w:p>
    <w:p w14:paraId="2723C984" w14:textId="77777777" w:rsidR="00355D98" w:rsidRPr="00534A5B" w:rsidRDefault="00355D98" w:rsidP="00355D98">
      <w:pPr>
        <w:tabs>
          <w:tab w:val="left" w:pos="3870"/>
          <w:tab w:val="left" w:pos="4104"/>
          <w:tab w:val="left" w:pos="7898"/>
        </w:tabs>
        <w:spacing w:before="74"/>
        <w:ind w:left="134" w:right="653"/>
        <w:rPr>
          <w:sz w:val="20"/>
          <w:lang w:val="nl-NL"/>
        </w:rPr>
      </w:pPr>
      <w:r w:rsidRPr="00534A5B">
        <w:rPr>
          <w:sz w:val="20"/>
          <w:lang w:val="nl-NL"/>
        </w:rPr>
        <w:t>(1)</w:t>
      </w:r>
      <w:r w:rsidRPr="00534A5B">
        <w:rPr>
          <w:sz w:val="20"/>
          <w:u w:val="single"/>
          <w:lang w:val="nl-NL"/>
        </w:rPr>
        <w:t xml:space="preserve"> </w:t>
      </w:r>
      <w:r w:rsidRPr="00534A5B">
        <w:rPr>
          <w:sz w:val="20"/>
          <w:u w:val="single"/>
          <w:lang w:val="nl-NL"/>
        </w:rPr>
        <w:tab/>
      </w:r>
      <w:r w:rsidRPr="00534A5B">
        <w:rPr>
          <w:sz w:val="20"/>
          <w:lang w:val="nl-NL"/>
        </w:rPr>
        <w:tab/>
        <w:t>(2)</w:t>
      </w:r>
      <w:r w:rsidRPr="00534A5B">
        <w:rPr>
          <w:spacing w:val="-1"/>
          <w:sz w:val="20"/>
          <w:lang w:val="nl-NL"/>
        </w:rPr>
        <w:t xml:space="preserve"> </w:t>
      </w:r>
      <w:r w:rsidRPr="00534A5B">
        <w:rPr>
          <w:w w:val="99"/>
          <w:sz w:val="20"/>
          <w:u w:val="single"/>
          <w:lang w:val="nl-NL"/>
        </w:rPr>
        <w:t xml:space="preserve"> </w:t>
      </w:r>
      <w:r w:rsidRPr="00534A5B">
        <w:rPr>
          <w:sz w:val="20"/>
          <w:u w:val="single"/>
          <w:lang w:val="nl-NL"/>
        </w:rPr>
        <w:tab/>
      </w:r>
    </w:p>
    <w:p w14:paraId="22F6A7C5" w14:textId="77777777" w:rsidR="00355D98" w:rsidRPr="00534A5B" w:rsidRDefault="00355D98" w:rsidP="00355D98">
      <w:pPr>
        <w:tabs>
          <w:tab w:val="left" w:pos="4104"/>
        </w:tabs>
        <w:ind w:left="134" w:right="653"/>
        <w:rPr>
          <w:sz w:val="20"/>
          <w:lang w:val="nl-NL"/>
        </w:rPr>
      </w:pPr>
      <w:r w:rsidRPr="00534A5B">
        <w:rPr>
          <w:sz w:val="20"/>
          <w:lang w:val="nl-NL"/>
        </w:rPr>
        <w:t>naam</w:t>
      </w:r>
      <w:r w:rsidRPr="00534A5B">
        <w:rPr>
          <w:spacing w:val="11"/>
          <w:sz w:val="20"/>
          <w:lang w:val="nl-NL"/>
        </w:rPr>
        <w:t xml:space="preserve"> </w:t>
      </w:r>
      <w:r w:rsidRPr="00534A5B">
        <w:rPr>
          <w:sz w:val="20"/>
          <w:lang w:val="nl-NL"/>
        </w:rPr>
        <w:t>:</w:t>
      </w:r>
      <w:r w:rsidRPr="00534A5B">
        <w:rPr>
          <w:sz w:val="20"/>
          <w:lang w:val="nl-NL"/>
        </w:rPr>
        <w:tab/>
        <w:t>naam</w:t>
      </w:r>
      <w:r w:rsidRPr="00534A5B">
        <w:rPr>
          <w:spacing w:val="8"/>
          <w:sz w:val="20"/>
          <w:lang w:val="nl-NL"/>
        </w:rPr>
        <w:t xml:space="preserve"> </w:t>
      </w:r>
      <w:r w:rsidRPr="00534A5B">
        <w:rPr>
          <w:sz w:val="20"/>
          <w:lang w:val="nl-NL"/>
        </w:rPr>
        <w:t>:</w:t>
      </w:r>
    </w:p>
    <w:p w14:paraId="6B8EE9BC" w14:textId="77777777" w:rsidR="00355D98" w:rsidRPr="00534A5B" w:rsidRDefault="00355D98" w:rsidP="00355D98">
      <w:pPr>
        <w:tabs>
          <w:tab w:val="left" w:pos="1269"/>
          <w:tab w:val="left" w:pos="4104"/>
          <w:tab w:val="left" w:pos="5238"/>
        </w:tabs>
        <w:spacing w:line="229" w:lineRule="exact"/>
        <w:ind w:left="134" w:right="653"/>
        <w:rPr>
          <w:sz w:val="20"/>
          <w:lang w:val="nl-NL"/>
        </w:rPr>
      </w:pPr>
      <w:r w:rsidRPr="00534A5B">
        <w:rPr>
          <w:sz w:val="20"/>
          <w:lang w:val="nl-NL"/>
        </w:rPr>
        <w:t>functie</w:t>
      </w:r>
      <w:r w:rsidRPr="00534A5B">
        <w:rPr>
          <w:sz w:val="20"/>
          <w:lang w:val="nl-NL"/>
        </w:rPr>
        <w:tab/>
        <w:t>:</w:t>
      </w:r>
      <w:r w:rsidRPr="00534A5B">
        <w:rPr>
          <w:sz w:val="20"/>
          <w:lang w:val="nl-NL"/>
        </w:rPr>
        <w:tab/>
        <w:t>functie</w:t>
      </w:r>
      <w:r w:rsidRPr="00534A5B">
        <w:rPr>
          <w:sz w:val="20"/>
          <w:lang w:val="nl-NL"/>
        </w:rPr>
        <w:tab/>
        <w:t>:</w:t>
      </w:r>
    </w:p>
    <w:p w14:paraId="64A9C1D6" w14:textId="77777777" w:rsidR="00355D98" w:rsidRPr="00534A5B" w:rsidRDefault="00355D98" w:rsidP="00355D98">
      <w:pPr>
        <w:tabs>
          <w:tab w:val="left" w:pos="4104"/>
        </w:tabs>
        <w:spacing w:line="229" w:lineRule="exact"/>
        <w:ind w:left="134" w:right="653"/>
        <w:rPr>
          <w:sz w:val="20"/>
          <w:lang w:val="nl-NL"/>
        </w:rPr>
      </w:pPr>
      <w:r w:rsidRPr="00534A5B">
        <w:rPr>
          <w:sz w:val="20"/>
          <w:lang w:val="nl-NL"/>
        </w:rPr>
        <w:t>datum:</w:t>
      </w:r>
      <w:r w:rsidRPr="00534A5B">
        <w:rPr>
          <w:sz w:val="20"/>
          <w:lang w:val="nl-NL"/>
        </w:rPr>
        <w:tab/>
        <w:t>datum:</w:t>
      </w:r>
    </w:p>
    <w:p w14:paraId="5F7E2859" w14:textId="77777777" w:rsidR="00355D98" w:rsidRPr="00534A5B" w:rsidRDefault="00355D98" w:rsidP="00355D98">
      <w:pPr>
        <w:pStyle w:val="Plattetekst"/>
        <w:rPr>
          <w:sz w:val="20"/>
          <w:lang w:val="nl-NL"/>
        </w:rPr>
      </w:pPr>
    </w:p>
    <w:p w14:paraId="05DED6F8" w14:textId="77777777" w:rsidR="00355D98" w:rsidRPr="00534A5B" w:rsidRDefault="00355D98" w:rsidP="00355D98">
      <w:pPr>
        <w:pStyle w:val="Plattetekst"/>
        <w:spacing w:before="1"/>
        <w:rPr>
          <w:sz w:val="20"/>
          <w:lang w:val="nl-NL"/>
        </w:rPr>
      </w:pPr>
    </w:p>
    <w:p w14:paraId="50E9AC81" w14:textId="77777777" w:rsidR="00355D98" w:rsidRPr="00534A5B" w:rsidRDefault="00355D98" w:rsidP="00355D98">
      <w:pPr>
        <w:tabs>
          <w:tab w:val="left" w:pos="3870"/>
          <w:tab w:val="left" w:pos="4104"/>
          <w:tab w:val="left" w:pos="7898"/>
        </w:tabs>
        <w:ind w:left="134" w:right="653"/>
        <w:rPr>
          <w:sz w:val="20"/>
          <w:lang w:val="nl-NL"/>
        </w:rPr>
      </w:pPr>
      <w:r w:rsidRPr="00534A5B">
        <w:rPr>
          <w:sz w:val="20"/>
          <w:lang w:val="nl-NL"/>
        </w:rPr>
        <w:t>(3)</w:t>
      </w:r>
      <w:r w:rsidRPr="00534A5B">
        <w:rPr>
          <w:sz w:val="20"/>
          <w:u w:val="single"/>
          <w:lang w:val="nl-NL"/>
        </w:rPr>
        <w:t xml:space="preserve"> </w:t>
      </w:r>
      <w:r w:rsidRPr="00534A5B">
        <w:rPr>
          <w:sz w:val="20"/>
          <w:u w:val="single"/>
          <w:lang w:val="nl-NL"/>
        </w:rPr>
        <w:tab/>
      </w:r>
      <w:r w:rsidRPr="00534A5B">
        <w:rPr>
          <w:sz w:val="20"/>
          <w:lang w:val="nl-NL"/>
        </w:rPr>
        <w:tab/>
        <w:t>(4)</w:t>
      </w:r>
      <w:r w:rsidRPr="00534A5B">
        <w:rPr>
          <w:spacing w:val="-1"/>
          <w:sz w:val="20"/>
          <w:lang w:val="nl-NL"/>
        </w:rPr>
        <w:t xml:space="preserve"> </w:t>
      </w:r>
      <w:r w:rsidRPr="00534A5B">
        <w:rPr>
          <w:w w:val="99"/>
          <w:sz w:val="20"/>
          <w:u w:val="single"/>
          <w:lang w:val="nl-NL"/>
        </w:rPr>
        <w:t xml:space="preserve"> </w:t>
      </w:r>
      <w:r w:rsidRPr="00534A5B">
        <w:rPr>
          <w:sz w:val="20"/>
          <w:u w:val="single"/>
          <w:lang w:val="nl-NL"/>
        </w:rPr>
        <w:tab/>
      </w:r>
    </w:p>
    <w:p w14:paraId="2F8BA47C" w14:textId="77777777" w:rsidR="00355D98" w:rsidRPr="00534A5B" w:rsidRDefault="00355D98" w:rsidP="00355D98">
      <w:pPr>
        <w:tabs>
          <w:tab w:val="left" w:pos="4104"/>
        </w:tabs>
        <w:ind w:left="134" w:right="653"/>
        <w:rPr>
          <w:sz w:val="20"/>
          <w:lang w:val="nl-NL"/>
        </w:rPr>
      </w:pPr>
      <w:r w:rsidRPr="00534A5B">
        <w:rPr>
          <w:sz w:val="20"/>
          <w:lang w:val="nl-NL"/>
        </w:rPr>
        <w:t>naam</w:t>
      </w:r>
      <w:r w:rsidRPr="00534A5B">
        <w:rPr>
          <w:spacing w:val="11"/>
          <w:sz w:val="20"/>
          <w:lang w:val="nl-NL"/>
        </w:rPr>
        <w:t xml:space="preserve"> </w:t>
      </w:r>
      <w:r w:rsidRPr="00534A5B">
        <w:rPr>
          <w:sz w:val="20"/>
          <w:lang w:val="nl-NL"/>
        </w:rPr>
        <w:t>:</w:t>
      </w:r>
      <w:r w:rsidRPr="00534A5B">
        <w:rPr>
          <w:sz w:val="20"/>
          <w:lang w:val="nl-NL"/>
        </w:rPr>
        <w:tab/>
        <w:t>naam</w:t>
      </w:r>
      <w:r w:rsidRPr="00534A5B">
        <w:rPr>
          <w:spacing w:val="8"/>
          <w:sz w:val="20"/>
          <w:lang w:val="nl-NL"/>
        </w:rPr>
        <w:t xml:space="preserve"> </w:t>
      </w:r>
      <w:r w:rsidRPr="00534A5B">
        <w:rPr>
          <w:sz w:val="20"/>
          <w:lang w:val="nl-NL"/>
        </w:rPr>
        <w:t>:</w:t>
      </w:r>
    </w:p>
    <w:p w14:paraId="1B31F7CD" w14:textId="77777777" w:rsidR="00355D98" w:rsidRPr="00534A5B" w:rsidRDefault="00355D98" w:rsidP="00355D98">
      <w:pPr>
        <w:tabs>
          <w:tab w:val="left" w:pos="1269"/>
          <w:tab w:val="left" w:pos="4104"/>
          <w:tab w:val="left" w:pos="5238"/>
        </w:tabs>
        <w:spacing w:line="229" w:lineRule="exact"/>
        <w:ind w:left="134" w:right="653"/>
        <w:rPr>
          <w:sz w:val="20"/>
          <w:lang w:val="nl-NL"/>
        </w:rPr>
      </w:pPr>
      <w:r w:rsidRPr="00534A5B">
        <w:rPr>
          <w:sz w:val="20"/>
          <w:lang w:val="nl-NL"/>
        </w:rPr>
        <w:t>functie</w:t>
      </w:r>
      <w:r w:rsidRPr="00534A5B">
        <w:rPr>
          <w:sz w:val="20"/>
          <w:lang w:val="nl-NL"/>
        </w:rPr>
        <w:tab/>
        <w:t>:</w:t>
      </w:r>
      <w:r w:rsidRPr="00534A5B">
        <w:rPr>
          <w:sz w:val="20"/>
          <w:lang w:val="nl-NL"/>
        </w:rPr>
        <w:tab/>
        <w:t>functie</w:t>
      </w:r>
      <w:r w:rsidRPr="00534A5B">
        <w:rPr>
          <w:sz w:val="20"/>
          <w:lang w:val="nl-NL"/>
        </w:rPr>
        <w:tab/>
        <w:t>:</w:t>
      </w:r>
    </w:p>
    <w:p w14:paraId="66FC2346" w14:textId="77777777" w:rsidR="00355D98" w:rsidRPr="00534A5B" w:rsidRDefault="00355D98" w:rsidP="00355D98">
      <w:pPr>
        <w:tabs>
          <w:tab w:val="left" w:pos="4104"/>
        </w:tabs>
        <w:spacing w:line="229" w:lineRule="exact"/>
        <w:ind w:left="134" w:right="653"/>
        <w:rPr>
          <w:sz w:val="20"/>
          <w:lang w:val="nl-NL"/>
        </w:rPr>
      </w:pPr>
      <w:r w:rsidRPr="00534A5B">
        <w:rPr>
          <w:sz w:val="20"/>
          <w:lang w:val="nl-NL"/>
        </w:rPr>
        <w:t>datum:</w:t>
      </w:r>
      <w:r w:rsidRPr="00534A5B">
        <w:rPr>
          <w:sz w:val="20"/>
          <w:lang w:val="nl-NL"/>
        </w:rPr>
        <w:tab/>
        <w:t>datum:</w:t>
      </w:r>
    </w:p>
    <w:p w14:paraId="71E23049" w14:textId="77777777" w:rsidR="008E1F8B" w:rsidRPr="00355D98" w:rsidRDefault="008E1F8B">
      <w:pPr>
        <w:rPr>
          <w:lang w:val="nl-NL"/>
        </w:rPr>
      </w:pPr>
    </w:p>
    <w:sectPr w:rsidR="008E1F8B" w:rsidRPr="00355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6FFA" w14:textId="77777777" w:rsidR="007B7F34" w:rsidRDefault="009B0D6F">
      <w:r>
        <w:separator/>
      </w:r>
    </w:p>
  </w:endnote>
  <w:endnote w:type="continuationSeparator" w:id="0">
    <w:p w14:paraId="099C276F" w14:textId="77777777" w:rsidR="007B7F34" w:rsidRDefault="009B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61614"/>
      <w:docPartObj>
        <w:docPartGallery w:val="Page Numbers (Bottom of Page)"/>
        <w:docPartUnique/>
      </w:docPartObj>
    </w:sdtPr>
    <w:sdtEndPr>
      <w:rPr>
        <w:sz w:val="16"/>
      </w:rPr>
    </w:sdtEndPr>
    <w:sdtContent>
      <w:p w14:paraId="1E092E29" w14:textId="7D125865" w:rsidR="00EC3745" w:rsidRPr="00EC3745" w:rsidRDefault="00EC3745">
        <w:pPr>
          <w:pStyle w:val="Voettekst"/>
          <w:jc w:val="right"/>
          <w:rPr>
            <w:sz w:val="16"/>
          </w:rPr>
        </w:pPr>
        <w:r w:rsidRPr="00EC3745">
          <w:rPr>
            <w:sz w:val="16"/>
          </w:rPr>
          <w:fldChar w:fldCharType="begin"/>
        </w:r>
        <w:r w:rsidRPr="00EC3745">
          <w:rPr>
            <w:sz w:val="16"/>
          </w:rPr>
          <w:instrText>PAGE   \* MERGEFORMAT</w:instrText>
        </w:r>
        <w:r w:rsidRPr="00EC3745">
          <w:rPr>
            <w:sz w:val="16"/>
          </w:rPr>
          <w:fldChar w:fldCharType="separate"/>
        </w:r>
        <w:r w:rsidRPr="00EC3745">
          <w:rPr>
            <w:noProof/>
            <w:sz w:val="16"/>
            <w:lang w:val="nl-NL"/>
          </w:rPr>
          <w:t>3</w:t>
        </w:r>
        <w:r w:rsidRPr="00EC3745">
          <w:rPr>
            <w:sz w:val="16"/>
          </w:rPr>
          <w:fldChar w:fldCharType="end"/>
        </w:r>
      </w:p>
    </w:sdtContent>
  </w:sdt>
  <w:p w14:paraId="46AF6FE4" w14:textId="77777777" w:rsidR="009B0D6F" w:rsidRDefault="009B0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35B7D" w14:textId="77777777" w:rsidR="007B7F34" w:rsidRDefault="009B0D6F">
      <w:r>
        <w:separator/>
      </w:r>
    </w:p>
  </w:footnote>
  <w:footnote w:type="continuationSeparator" w:id="0">
    <w:p w14:paraId="784A4455" w14:textId="77777777" w:rsidR="007B7F34" w:rsidRDefault="009B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AB0F" w14:textId="51608E04" w:rsidR="00D2074B" w:rsidRDefault="009B0D6F" w:rsidP="009B0D6F">
    <w:pPr>
      <w:pStyle w:val="Plattetekst"/>
      <w:tabs>
        <w:tab w:val="left" w:pos="1032"/>
        <w:tab w:val="right" w:pos="8990"/>
      </w:tabs>
      <w:spacing w:line="14" w:lineRule="auto"/>
      <w:rPr>
        <w:sz w:val="2"/>
      </w:rPr>
    </w:pPr>
    <w:r>
      <w:rPr>
        <w:sz w:val="2"/>
      </w:rPr>
      <w:tab/>
    </w:r>
    <w:r>
      <w:rPr>
        <w:sz w:val="2"/>
      </w:rPr>
      <w:tab/>
    </w:r>
    <w:r>
      <w:rPr>
        <w:noProof/>
        <w:sz w:val="2"/>
        <w:lang w:val="nl-NL" w:eastAsia="nl-NL"/>
      </w:rPr>
      <w:drawing>
        <wp:inline distT="0" distB="0" distL="0" distR="0" wp14:anchorId="59BF4FEA" wp14:editId="667DB15F">
          <wp:extent cx="2030040" cy="553237"/>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IDinalog_RGB.jpg"/>
                  <pic:cNvPicPr/>
                </pic:nvPicPr>
                <pic:blipFill>
                  <a:blip r:embed="rId1">
                    <a:extLst>
                      <a:ext uri="{28A0092B-C50C-407E-A947-70E740481C1C}">
                        <a14:useLocalDpi xmlns:a14="http://schemas.microsoft.com/office/drawing/2010/main" val="0"/>
                      </a:ext>
                    </a:extLst>
                  </a:blip>
                  <a:stretch>
                    <a:fillRect/>
                  </a:stretch>
                </pic:blipFill>
                <pic:spPr>
                  <a:xfrm>
                    <a:off x="0" y="0"/>
                    <a:ext cx="2053943" cy="5597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C0F6" w14:textId="77777777" w:rsidR="00D2074B" w:rsidRDefault="00EC3745">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02E"/>
    <w:multiLevelType w:val="multilevel"/>
    <w:tmpl w:val="FE943506"/>
    <w:lvl w:ilvl="0">
      <w:start w:val="2"/>
      <w:numFmt w:val="decimal"/>
      <w:lvlText w:val="%1"/>
      <w:lvlJc w:val="left"/>
      <w:pPr>
        <w:ind w:left="701" w:hanging="567"/>
      </w:pPr>
      <w:rPr>
        <w:rFonts w:hint="default"/>
      </w:rPr>
    </w:lvl>
    <w:lvl w:ilvl="1">
      <w:start w:val="1"/>
      <w:numFmt w:val="decimal"/>
      <w:lvlText w:val="%1.%2"/>
      <w:lvlJc w:val="left"/>
      <w:pPr>
        <w:ind w:left="701" w:hanging="567"/>
      </w:pPr>
      <w:rPr>
        <w:rFonts w:ascii="Arial" w:eastAsia="Arial" w:hAnsi="Arial" w:cs="Arial" w:hint="default"/>
        <w:b/>
        <w:bCs/>
        <w:spacing w:val="-1"/>
        <w:w w:val="99"/>
        <w:sz w:val="20"/>
        <w:szCs w:val="20"/>
      </w:rPr>
    </w:lvl>
    <w:lvl w:ilvl="2">
      <w:start w:val="1"/>
      <w:numFmt w:val="bullet"/>
      <w:lvlText w:val="•"/>
      <w:lvlJc w:val="left"/>
      <w:pPr>
        <w:ind w:left="2357" w:hanging="567"/>
      </w:pPr>
      <w:rPr>
        <w:rFonts w:hint="default"/>
      </w:rPr>
    </w:lvl>
    <w:lvl w:ilvl="3">
      <w:start w:val="1"/>
      <w:numFmt w:val="bullet"/>
      <w:lvlText w:val="•"/>
      <w:lvlJc w:val="left"/>
      <w:pPr>
        <w:ind w:left="3185"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671" w:hanging="567"/>
      </w:pPr>
      <w:rPr>
        <w:rFonts w:hint="default"/>
      </w:rPr>
    </w:lvl>
    <w:lvl w:ilvl="7">
      <w:start w:val="1"/>
      <w:numFmt w:val="bullet"/>
      <w:lvlText w:val="•"/>
      <w:lvlJc w:val="left"/>
      <w:pPr>
        <w:ind w:left="6500" w:hanging="567"/>
      </w:pPr>
      <w:rPr>
        <w:rFonts w:hint="default"/>
      </w:rPr>
    </w:lvl>
    <w:lvl w:ilvl="8">
      <w:start w:val="1"/>
      <w:numFmt w:val="bullet"/>
      <w:lvlText w:val="•"/>
      <w:lvlJc w:val="left"/>
      <w:pPr>
        <w:ind w:left="7329" w:hanging="567"/>
      </w:pPr>
      <w:rPr>
        <w:rFonts w:hint="default"/>
      </w:rPr>
    </w:lvl>
  </w:abstractNum>
  <w:abstractNum w:abstractNumId="1" w15:restartNumberingAfterBreak="0">
    <w:nsid w:val="1CDC55E1"/>
    <w:multiLevelType w:val="multilevel"/>
    <w:tmpl w:val="8B001766"/>
    <w:lvl w:ilvl="0">
      <w:start w:val="12"/>
      <w:numFmt w:val="decimal"/>
      <w:lvlText w:val="%1"/>
      <w:lvlJc w:val="left"/>
      <w:pPr>
        <w:ind w:left="134" w:hanging="449"/>
      </w:pPr>
      <w:rPr>
        <w:rFonts w:hint="default"/>
      </w:rPr>
    </w:lvl>
    <w:lvl w:ilvl="1">
      <w:start w:val="1"/>
      <w:numFmt w:val="decimal"/>
      <w:lvlText w:val="%1.%2"/>
      <w:lvlJc w:val="left"/>
      <w:pPr>
        <w:ind w:left="134" w:hanging="449"/>
      </w:pPr>
      <w:rPr>
        <w:rFonts w:ascii="Arial" w:eastAsia="Arial" w:hAnsi="Arial" w:cs="Arial" w:hint="default"/>
        <w:b/>
        <w:bCs/>
        <w:spacing w:val="-1"/>
        <w:w w:val="99"/>
        <w:sz w:val="20"/>
        <w:szCs w:val="20"/>
      </w:rPr>
    </w:lvl>
    <w:lvl w:ilvl="2">
      <w:start w:val="1"/>
      <w:numFmt w:val="bullet"/>
      <w:lvlText w:val="•"/>
      <w:lvlJc w:val="left"/>
      <w:pPr>
        <w:ind w:left="1909" w:hanging="449"/>
      </w:pPr>
      <w:rPr>
        <w:rFonts w:hint="default"/>
      </w:rPr>
    </w:lvl>
    <w:lvl w:ilvl="3">
      <w:start w:val="1"/>
      <w:numFmt w:val="bullet"/>
      <w:lvlText w:val="•"/>
      <w:lvlJc w:val="left"/>
      <w:pPr>
        <w:ind w:left="2793" w:hanging="449"/>
      </w:pPr>
      <w:rPr>
        <w:rFonts w:hint="default"/>
      </w:rPr>
    </w:lvl>
    <w:lvl w:ilvl="4">
      <w:start w:val="1"/>
      <w:numFmt w:val="bullet"/>
      <w:lvlText w:val="•"/>
      <w:lvlJc w:val="left"/>
      <w:pPr>
        <w:ind w:left="3678" w:hanging="449"/>
      </w:pPr>
      <w:rPr>
        <w:rFonts w:hint="default"/>
      </w:rPr>
    </w:lvl>
    <w:lvl w:ilvl="5">
      <w:start w:val="1"/>
      <w:numFmt w:val="bullet"/>
      <w:lvlText w:val="•"/>
      <w:lvlJc w:val="left"/>
      <w:pPr>
        <w:ind w:left="4563" w:hanging="449"/>
      </w:pPr>
      <w:rPr>
        <w:rFonts w:hint="default"/>
      </w:rPr>
    </w:lvl>
    <w:lvl w:ilvl="6">
      <w:start w:val="1"/>
      <w:numFmt w:val="bullet"/>
      <w:lvlText w:val="•"/>
      <w:lvlJc w:val="left"/>
      <w:pPr>
        <w:ind w:left="5447" w:hanging="449"/>
      </w:pPr>
      <w:rPr>
        <w:rFonts w:hint="default"/>
      </w:rPr>
    </w:lvl>
    <w:lvl w:ilvl="7">
      <w:start w:val="1"/>
      <w:numFmt w:val="bullet"/>
      <w:lvlText w:val="•"/>
      <w:lvlJc w:val="left"/>
      <w:pPr>
        <w:ind w:left="6332" w:hanging="449"/>
      </w:pPr>
      <w:rPr>
        <w:rFonts w:hint="default"/>
      </w:rPr>
    </w:lvl>
    <w:lvl w:ilvl="8">
      <w:start w:val="1"/>
      <w:numFmt w:val="bullet"/>
      <w:lvlText w:val="•"/>
      <w:lvlJc w:val="left"/>
      <w:pPr>
        <w:ind w:left="7217" w:hanging="449"/>
      </w:pPr>
      <w:rPr>
        <w:rFonts w:hint="default"/>
      </w:rPr>
    </w:lvl>
  </w:abstractNum>
  <w:abstractNum w:abstractNumId="2" w15:restartNumberingAfterBreak="0">
    <w:nsid w:val="1DDA6267"/>
    <w:multiLevelType w:val="multilevel"/>
    <w:tmpl w:val="1D709B10"/>
    <w:lvl w:ilvl="0">
      <w:start w:val="9"/>
      <w:numFmt w:val="decimal"/>
      <w:lvlText w:val="%1"/>
      <w:lvlJc w:val="left"/>
      <w:pPr>
        <w:ind w:left="134" w:hanging="332"/>
      </w:pPr>
      <w:rPr>
        <w:rFonts w:hint="default"/>
      </w:rPr>
    </w:lvl>
    <w:lvl w:ilvl="1">
      <w:start w:val="1"/>
      <w:numFmt w:val="decimal"/>
      <w:lvlText w:val="%1.%2"/>
      <w:lvlJc w:val="left"/>
      <w:pPr>
        <w:ind w:left="134" w:hanging="332"/>
      </w:pPr>
      <w:rPr>
        <w:rFonts w:ascii="Arial" w:eastAsia="Arial" w:hAnsi="Arial" w:cs="Arial" w:hint="default"/>
        <w:b/>
        <w:bCs/>
        <w:spacing w:val="-1"/>
        <w:w w:val="99"/>
        <w:sz w:val="20"/>
        <w:szCs w:val="20"/>
      </w:rPr>
    </w:lvl>
    <w:lvl w:ilvl="2">
      <w:start w:val="1"/>
      <w:numFmt w:val="bullet"/>
      <w:lvlText w:val="•"/>
      <w:lvlJc w:val="left"/>
      <w:pPr>
        <w:ind w:left="1909" w:hanging="332"/>
      </w:pPr>
      <w:rPr>
        <w:rFonts w:hint="default"/>
      </w:rPr>
    </w:lvl>
    <w:lvl w:ilvl="3">
      <w:start w:val="1"/>
      <w:numFmt w:val="bullet"/>
      <w:lvlText w:val="•"/>
      <w:lvlJc w:val="left"/>
      <w:pPr>
        <w:ind w:left="2793" w:hanging="332"/>
      </w:pPr>
      <w:rPr>
        <w:rFonts w:hint="default"/>
      </w:rPr>
    </w:lvl>
    <w:lvl w:ilvl="4">
      <w:start w:val="1"/>
      <w:numFmt w:val="bullet"/>
      <w:lvlText w:val="•"/>
      <w:lvlJc w:val="left"/>
      <w:pPr>
        <w:ind w:left="3678" w:hanging="332"/>
      </w:pPr>
      <w:rPr>
        <w:rFonts w:hint="default"/>
      </w:rPr>
    </w:lvl>
    <w:lvl w:ilvl="5">
      <w:start w:val="1"/>
      <w:numFmt w:val="bullet"/>
      <w:lvlText w:val="•"/>
      <w:lvlJc w:val="left"/>
      <w:pPr>
        <w:ind w:left="4563" w:hanging="332"/>
      </w:pPr>
      <w:rPr>
        <w:rFonts w:hint="default"/>
      </w:rPr>
    </w:lvl>
    <w:lvl w:ilvl="6">
      <w:start w:val="1"/>
      <w:numFmt w:val="bullet"/>
      <w:lvlText w:val="•"/>
      <w:lvlJc w:val="left"/>
      <w:pPr>
        <w:ind w:left="5447" w:hanging="332"/>
      </w:pPr>
      <w:rPr>
        <w:rFonts w:hint="default"/>
      </w:rPr>
    </w:lvl>
    <w:lvl w:ilvl="7">
      <w:start w:val="1"/>
      <w:numFmt w:val="bullet"/>
      <w:lvlText w:val="•"/>
      <w:lvlJc w:val="left"/>
      <w:pPr>
        <w:ind w:left="6332" w:hanging="332"/>
      </w:pPr>
      <w:rPr>
        <w:rFonts w:hint="default"/>
      </w:rPr>
    </w:lvl>
    <w:lvl w:ilvl="8">
      <w:start w:val="1"/>
      <w:numFmt w:val="bullet"/>
      <w:lvlText w:val="•"/>
      <w:lvlJc w:val="left"/>
      <w:pPr>
        <w:ind w:left="7217" w:hanging="332"/>
      </w:pPr>
      <w:rPr>
        <w:rFonts w:hint="default"/>
      </w:rPr>
    </w:lvl>
  </w:abstractNum>
  <w:abstractNum w:abstractNumId="3" w15:restartNumberingAfterBreak="0">
    <w:nsid w:val="220713ED"/>
    <w:multiLevelType w:val="multilevel"/>
    <w:tmpl w:val="1D5CC7A0"/>
    <w:lvl w:ilvl="0">
      <w:start w:val="5"/>
      <w:numFmt w:val="decimal"/>
      <w:lvlText w:val="%1"/>
      <w:lvlJc w:val="left"/>
      <w:pPr>
        <w:ind w:left="134" w:hanging="389"/>
      </w:pPr>
      <w:rPr>
        <w:rFonts w:hint="default"/>
      </w:rPr>
    </w:lvl>
    <w:lvl w:ilvl="1">
      <w:start w:val="1"/>
      <w:numFmt w:val="decimal"/>
      <w:lvlText w:val="%1.%2"/>
      <w:lvlJc w:val="left"/>
      <w:pPr>
        <w:ind w:left="134" w:hanging="389"/>
      </w:pPr>
      <w:rPr>
        <w:rFonts w:ascii="Arial" w:eastAsia="Arial" w:hAnsi="Arial" w:cs="Arial" w:hint="default"/>
        <w:b/>
        <w:bCs/>
        <w:spacing w:val="-1"/>
        <w:w w:val="99"/>
        <w:sz w:val="20"/>
        <w:szCs w:val="20"/>
      </w:rPr>
    </w:lvl>
    <w:lvl w:ilvl="2">
      <w:start w:val="1"/>
      <w:numFmt w:val="bullet"/>
      <w:lvlText w:val="•"/>
      <w:lvlJc w:val="left"/>
      <w:pPr>
        <w:ind w:left="1905" w:hanging="389"/>
      </w:pPr>
      <w:rPr>
        <w:rFonts w:hint="default"/>
      </w:rPr>
    </w:lvl>
    <w:lvl w:ilvl="3">
      <w:start w:val="1"/>
      <w:numFmt w:val="bullet"/>
      <w:lvlText w:val="•"/>
      <w:lvlJc w:val="left"/>
      <w:pPr>
        <w:ind w:left="2787" w:hanging="389"/>
      </w:pPr>
      <w:rPr>
        <w:rFonts w:hint="default"/>
      </w:rPr>
    </w:lvl>
    <w:lvl w:ilvl="4">
      <w:start w:val="1"/>
      <w:numFmt w:val="bullet"/>
      <w:lvlText w:val="•"/>
      <w:lvlJc w:val="left"/>
      <w:pPr>
        <w:ind w:left="3670" w:hanging="389"/>
      </w:pPr>
      <w:rPr>
        <w:rFonts w:hint="default"/>
      </w:rPr>
    </w:lvl>
    <w:lvl w:ilvl="5">
      <w:start w:val="1"/>
      <w:numFmt w:val="bullet"/>
      <w:lvlText w:val="•"/>
      <w:lvlJc w:val="left"/>
      <w:pPr>
        <w:ind w:left="4553" w:hanging="389"/>
      </w:pPr>
      <w:rPr>
        <w:rFonts w:hint="default"/>
      </w:rPr>
    </w:lvl>
    <w:lvl w:ilvl="6">
      <w:start w:val="1"/>
      <w:numFmt w:val="bullet"/>
      <w:lvlText w:val="•"/>
      <w:lvlJc w:val="left"/>
      <w:pPr>
        <w:ind w:left="5435" w:hanging="389"/>
      </w:pPr>
      <w:rPr>
        <w:rFonts w:hint="default"/>
      </w:rPr>
    </w:lvl>
    <w:lvl w:ilvl="7">
      <w:start w:val="1"/>
      <w:numFmt w:val="bullet"/>
      <w:lvlText w:val="•"/>
      <w:lvlJc w:val="left"/>
      <w:pPr>
        <w:ind w:left="6318" w:hanging="389"/>
      </w:pPr>
      <w:rPr>
        <w:rFonts w:hint="default"/>
      </w:rPr>
    </w:lvl>
    <w:lvl w:ilvl="8">
      <w:start w:val="1"/>
      <w:numFmt w:val="bullet"/>
      <w:lvlText w:val="•"/>
      <w:lvlJc w:val="left"/>
      <w:pPr>
        <w:ind w:left="7201" w:hanging="389"/>
      </w:pPr>
      <w:rPr>
        <w:rFonts w:hint="default"/>
      </w:rPr>
    </w:lvl>
  </w:abstractNum>
  <w:abstractNum w:abstractNumId="4" w15:restartNumberingAfterBreak="0">
    <w:nsid w:val="24627B46"/>
    <w:multiLevelType w:val="multilevel"/>
    <w:tmpl w:val="C374CF0C"/>
    <w:lvl w:ilvl="0">
      <w:start w:val="10"/>
      <w:numFmt w:val="decimal"/>
      <w:lvlText w:val="%1"/>
      <w:lvlJc w:val="left"/>
      <w:pPr>
        <w:ind w:left="134" w:hanging="492"/>
      </w:pPr>
      <w:rPr>
        <w:rFonts w:hint="default"/>
      </w:rPr>
    </w:lvl>
    <w:lvl w:ilvl="1">
      <w:start w:val="1"/>
      <w:numFmt w:val="decimal"/>
      <w:lvlText w:val="%1.%2"/>
      <w:lvlJc w:val="left"/>
      <w:pPr>
        <w:ind w:left="134" w:hanging="492"/>
      </w:pPr>
      <w:rPr>
        <w:rFonts w:ascii="Arial" w:eastAsia="Arial" w:hAnsi="Arial" w:cs="Arial" w:hint="default"/>
        <w:b/>
        <w:bCs/>
        <w:spacing w:val="-1"/>
        <w:w w:val="99"/>
        <w:sz w:val="20"/>
        <w:szCs w:val="20"/>
      </w:rPr>
    </w:lvl>
    <w:lvl w:ilvl="2">
      <w:start w:val="1"/>
      <w:numFmt w:val="bullet"/>
      <w:lvlText w:val="•"/>
      <w:lvlJc w:val="left"/>
      <w:pPr>
        <w:ind w:left="1909" w:hanging="492"/>
      </w:pPr>
      <w:rPr>
        <w:rFonts w:hint="default"/>
      </w:rPr>
    </w:lvl>
    <w:lvl w:ilvl="3">
      <w:start w:val="1"/>
      <w:numFmt w:val="bullet"/>
      <w:lvlText w:val="•"/>
      <w:lvlJc w:val="left"/>
      <w:pPr>
        <w:ind w:left="2793" w:hanging="492"/>
      </w:pPr>
      <w:rPr>
        <w:rFonts w:hint="default"/>
      </w:rPr>
    </w:lvl>
    <w:lvl w:ilvl="4">
      <w:start w:val="1"/>
      <w:numFmt w:val="bullet"/>
      <w:lvlText w:val="•"/>
      <w:lvlJc w:val="left"/>
      <w:pPr>
        <w:ind w:left="3678" w:hanging="492"/>
      </w:pPr>
      <w:rPr>
        <w:rFonts w:hint="default"/>
      </w:rPr>
    </w:lvl>
    <w:lvl w:ilvl="5">
      <w:start w:val="1"/>
      <w:numFmt w:val="bullet"/>
      <w:lvlText w:val="•"/>
      <w:lvlJc w:val="left"/>
      <w:pPr>
        <w:ind w:left="4563" w:hanging="492"/>
      </w:pPr>
      <w:rPr>
        <w:rFonts w:hint="default"/>
      </w:rPr>
    </w:lvl>
    <w:lvl w:ilvl="6">
      <w:start w:val="1"/>
      <w:numFmt w:val="bullet"/>
      <w:lvlText w:val="•"/>
      <w:lvlJc w:val="left"/>
      <w:pPr>
        <w:ind w:left="5447" w:hanging="492"/>
      </w:pPr>
      <w:rPr>
        <w:rFonts w:hint="default"/>
      </w:rPr>
    </w:lvl>
    <w:lvl w:ilvl="7">
      <w:start w:val="1"/>
      <w:numFmt w:val="bullet"/>
      <w:lvlText w:val="•"/>
      <w:lvlJc w:val="left"/>
      <w:pPr>
        <w:ind w:left="6332" w:hanging="492"/>
      </w:pPr>
      <w:rPr>
        <w:rFonts w:hint="default"/>
      </w:rPr>
    </w:lvl>
    <w:lvl w:ilvl="8">
      <w:start w:val="1"/>
      <w:numFmt w:val="bullet"/>
      <w:lvlText w:val="•"/>
      <w:lvlJc w:val="left"/>
      <w:pPr>
        <w:ind w:left="7217" w:hanging="492"/>
      </w:pPr>
      <w:rPr>
        <w:rFonts w:hint="default"/>
      </w:rPr>
    </w:lvl>
  </w:abstractNum>
  <w:abstractNum w:abstractNumId="5" w15:restartNumberingAfterBreak="0">
    <w:nsid w:val="249A5BA5"/>
    <w:multiLevelType w:val="multilevel"/>
    <w:tmpl w:val="790AFE1E"/>
    <w:lvl w:ilvl="0">
      <w:start w:val="3"/>
      <w:numFmt w:val="decimal"/>
      <w:lvlText w:val="%1"/>
      <w:lvlJc w:val="left"/>
      <w:pPr>
        <w:ind w:left="494" w:hanging="360"/>
      </w:pPr>
      <w:rPr>
        <w:rFonts w:hint="default"/>
      </w:rPr>
    </w:lvl>
    <w:lvl w:ilvl="1">
      <w:start w:val="1"/>
      <w:numFmt w:val="decimal"/>
      <w:lvlText w:val="%1.%2"/>
      <w:lvlJc w:val="left"/>
      <w:pPr>
        <w:ind w:left="494" w:hanging="360"/>
      </w:pPr>
      <w:rPr>
        <w:rFonts w:ascii="Arial" w:eastAsia="Arial" w:hAnsi="Arial" w:cs="Arial" w:hint="default"/>
        <w:spacing w:val="-1"/>
        <w:w w:val="99"/>
        <w:sz w:val="20"/>
        <w:szCs w:val="20"/>
      </w:rPr>
    </w:lvl>
    <w:lvl w:ilvl="2">
      <w:start w:val="1"/>
      <w:numFmt w:val="lowerLetter"/>
      <w:lvlText w:val="(%3)"/>
      <w:lvlJc w:val="left"/>
      <w:pPr>
        <w:ind w:left="134" w:hanging="382"/>
        <w:jc w:val="right"/>
      </w:pPr>
      <w:rPr>
        <w:rFonts w:ascii="Arial" w:eastAsia="Arial" w:hAnsi="Arial" w:cs="Arial" w:hint="default"/>
        <w:w w:val="99"/>
        <w:sz w:val="20"/>
        <w:szCs w:val="20"/>
      </w:rPr>
    </w:lvl>
    <w:lvl w:ilvl="3">
      <w:start w:val="1"/>
      <w:numFmt w:val="bullet"/>
      <w:lvlText w:val="•"/>
      <w:lvlJc w:val="left"/>
      <w:pPr>
        <w:ind w:left="2385" w:hanging="382"/>
      </w:pPr>
      <w:rPr>
        <w:rFonts w:hint="default"/>
      </w:rPr>
    </w:lvl>
    <w:lvl w:ilvl="4">
      <w:start w:val="1"/>
      <w:numFmt w:val="bullet"/>
      <w:lvlText w:val="•"/>
      <w:lvlJc w:val="left"/>
      <w:pPr>
        <w:ind w:left="3328" w:hanging="382"/>
      </w:pPr>
      <w:rPr>
        <w:rFonts w:hint="default"/>
      </w:rPr>
    </w:lvl>
    <w:lvl w:ilvl="5">
      <w:start w:val="1"/>
      <w:numFmt w:val="bullet"/>
      <w:lvlText w:val="•"/>
      <w:lvlJc w:val="left"/>
      <w:pPr>
        <w:ind w:left="4271" w:hanging="382"/>
      </w:pPr>
      <w:rPr>
        <w:rFonts w:hint="default"/>
      </w:rPr>
    </w:lvl>
    <w:lvl w:ilvl="6">
      <w:start w:val="1"/>
      <w:numFmt w:val="bullet"/>
      <w:lvlText w:val="•"/>
      <w:lvlJc w:val="left"/>
      <w:pPr>
        <w:ind w:left="5214" w:hanging="382"/>
      </w:pPr>
      <w:rPr>
        <w:rFonts w:hint="default"/>
      </w:rPr>
    </w:lvl>
    <w:lvl w:ilvl="7">
      <w:start w:val="1"/>
      <w:numFmt w:val="bullet"/>
      <w:lvlText w:val="•"/>
      <w:lvlJc w:val="left"/>
      <w:pPr>
        <w:ind w:left="6157" w:hanging="382"/>
      </w:pPr>
      <w:rPr>
        <w:rFonts w:hint="default"/>
      </w:rPr>
    </w:lvl>
    <w:lvl w:ilvl="8">
      <w:start w:val="1"/>
      <w:numFmt w:val="bullet"/>
      <w:lvlText w:val="•"/>
      <w:lvlJc w:val="left"/>
      <w:pPr>
        <w:ind w:left="7100" w:hanging="382"/>
      </w:pPr>
      <w:rPr>
        <w:rFonts w:hint="default"/>
      </w:rPr>
    </w:lvl>
  </w:abstractNum>
  <w:abstractNum w:abstractNumId="6" w15:restartNumberingAfterBreak="0">
    <w:nsid w:val="24B44400"/>
    <w:multiLevelType w:val="multilevel"/>
    <w:tmpl w:val="8B08573A"/>
    <w:lvl w:ilvl="0">
      <w:start w:val="14"/>
      <w:numFmt w:val="decimal"/>
      <w:lvlText w:val="%1"/>
      <w:lvlJc w:val="left"/>
      <w:pPr>
        <w:ind w:left="134" w:hanging="485"/>
      </w:pPr>
      <w:rPr>
        <w:rFonts w:hint="default"/>
      </w:rPr>
    </w:lvl>
    <w:lvl w:ilvl="1">
      <w:start w:val="1"/>
      <w:numFmt w:val="decimal"/>
      <w:lvlText w:val="%1.%2"/>
      <w:lvlJc w:val="left"/>
      <w:pPr>
        <w:ind w:left="134" w:hanging="485"/>
      </w:pPr>
      <w:rPr>
        <w:rFonts w:ascii="Arial" w:eastAsia="Arial" w:hAnsi="Arial" w:cs="Arial" w:hint="default"/>
        <w:b/>
        <w:bCs/>
        <w:spacing w:val="-1"/>
        <w:w w:val="99"/>
        <w:sz w:val="20"/>
        <w:szCs w:val="20"/>
      </w:rPr>
    </w:lvl>
    <w:lvl w:ilvl="2">
      <w:start w:val="1"/>
      <w:numFmt w:val="bullet"/>
      <w:lvlText w:val="•"/>
      <w:lvlJc w:val="left"/>
      <w:pPr>
        <w:ind w:left="1909" w:hanging="485"/>
      </w:pPr>
      <w:rPr>
        <w:rFonts w:hint="default"/>
      </w:rPr>
    </w:lvl>
    <w:lvl w:ilvl="3">
      <w:start w:val="1"/>
      <w:numFmt w:val="bullet"/>
      <w:lvlText w:val="•"/>
      <w:lvlJc w:val="left"/>
      <w:pPr>
        <w:ind w:left="2793" w:hanging="485"/>
      </w:pPr>
      <w:rPr>
        <w:rFonts w:hint="default"/>
      </w:rPr>
    </w:lvl>
    <w:lvl w:ilvl="4">
      <w:start w:val="1"/>
      <w:numFmt w:val="bullet"/>
      <w:lvlText w:val="•"/>
      <w:lvlJc w:val="left"/>
      <w:pPr>
        <w:ind w:left="3678" w:hanging="485"/>
      </w:pPr>
      <w:rPr>
        <w:rFonts w:hint="default"/>
      </w:rPr>
    </w:lvl>
    <w:lvl w:ilvl="5">
      <w:start w:val="1"/>
      <w:numFmt w:val="bullet"/>
      <w:lvlText w:val="•"/>
      <w:lvlJc w:val="left"/>
      <w:pPr>
        <w:ind w:left="4563" w:hanging="485"/>
      </w:pPr>
      <w:rPr>
        <w:rFonts w:hint="default"/>
      </w:rPr>
    </w:lvl>
    <w:lvl w:ilvl="6">
      <w:start w:val="1"/>
      <w:numFmt w:val="bullet"/>
      <w:lvlText w:val="•"/>
      <w:lvlJc w:val="left"/>
      <w:pPr>
        <w:ind w:left="5447" w:hanging="485"/>
      </w:pPr>
      <w:rPr>
        <w:rFonts w:hint="default"/>
      </w:rPr>
    </w:lvl>
    <w:lvl w:ilvl="7">
      <w:start w:val="1"/>
      <w:numFmt w:val="bullet"/>
      <w:lvlText w:val="•"/>
      <w:lvlJc w:val="left"/>
      <w:pPr>
        <w:ind w:left="6332" w:hanging="485"/>
      </w:pPr>
      <w:rPr>
        <w:rFonts w:hint="default"/>
      </w:rPr>
    </w:lvl>
    <w:lvl w:ilvl="8">
      <w:start w:val="1"/>
      <w:numFmt w:val="bullet"/>
      <w:lvlText w:val="•"/>
      <w:lvlJc w:val="left"/>
      <w:pPr>
        <w:ind w:left="7217" w:hanging="485"/>
      </w:pPr>
      <w:rPr>
        <w:rFonts w:hint="default"/>
      </w:rPr>
    </w:lvl>
  </w:abstractNum>
  <w:abstractNum w:abstractNumId="7" w15:restartNumberingAfterBreak="0">
    <w:nsid w:val="28C82A45"/>
    <w:multiLevelType w:val="hybridMultilevel"/>
    <w:tmpl w:val="C4E046E6"/>
    <w:lvl w:ilvl="0" w:tplc="507E47C0">
      <w:start w:val="1"/>
      <w:numFmt w:val="lowerRoman"/>
      <w:lvlText w:val="(%1)"/>
      <w:lvlJc w:val="left"/>
      <w:pPr>
        <w:ind w:left="367" w:hanging="233"/>
      </w:pPr>
      <w:rPr>
        <w:rFonts w:ascii="Arial" w:eastAsia="Arial" w:hAnsi="Arial" w:cs="Arial" w:hint="default"/>
        <w:spacing w:val="-1"/>
        <w:w w:val="99"/>
        <w:sz w:val="20"/>
        <w:szCs w:val="20"/>
      </w:rPr>
    </w:lvl>
    <w:lvl w:ilvl="1" w:tplc="E2CE9C1C">
      <w:start w:val="1"/>
      <w:numFmt w:val="bullet"/>
      <w:lvlText w:val="•"/>
      <w:lvlJc w:val="left"/>
      <w:pPr>
        <w:ind w:left="1220" w:hanging="233"/>
      </w:pPr>
      <w:rPr>
        <w:rFonts w:hint="default"/>
      </w:rPr>
    </w:lvl>
    <w:lvl w:ilvl="2" w:tplc="47BA1250">
      <w:start w:val="1"/>
      <w:numFmt w:val="bullet"/>
      <w:lvlText w:val="•"/>
      <w:lvlJc w:val="left"/>
      <w:pPr>
        <w:ind w:left="2081" w:hanging="233"/>
      </w:pPr>
      <w:rPr>
        <w:rFonts w:hint="default"/>
      </w:rPr>
    </w:lvl>
    <w:lvl w:ilvl="3" w:tplc="FDAC5D72">
      <w:start w:val="1"/>
      <w:numFmt w:val="bullet"/>
      <w:lvlText w:val="•"/>
      <w:lvlJc w:val="left"/>
      <w:pPr>
        <w:ind w:left="2941" w:hanging="233"/>
      </w:pPr>
      <w:rPr>
        <w:rFonts w:hint="default"/>
      </w:rPr>
    </w:lvl>
    <w:lvl w:ilvl="4" w:tplc="57804D30">
      <w:start w:val="1"/>
      <w:numFmt w:val="bullet"/>
      <w:lvlText w:val="•"/>
      <w:lvlJc w:val="left"/>
      <w:pPr>
        <w:ind w:left="3802" w:hanging="233"/>
      </w:pPr>
      <w:rPr>
        <w:rFonts w:hint="default"/>
      </w:rPr>
    </w:lvl>
    <w:lvl w:ilvl="5" w:tplc="BB566ED2">
      <w:start w:val="1"/>
      <w:numFmt w:val="bullet"/>
      <w:lvlText w:val="•"/>
      <w:lvlJc w:val="left"/>
      <w:pPr>
        <w:ind w:left="4663" w:hanging="233"/>
      </w:pPr>
      <w:rPr>
        <w:rFonts w:hint="default"/>
      </w:rPr>
    </w:lvl>
    <w:lvl w:ilvl="6" w:tplc="CDD034D6">
      <w:start w:val="1"/>
      <w:numFmt w:val="bullet"/>
      <w:lvlText w:val="•"/>
      <w:lvlJc w:val="left"/>
      <w:pPr>
        <w:ind w:left="5523" w:hanging="233"/>
      </w:pPr>
      <w:rPr>
        <w:rFonts w:hint="default"/>
      </w:rPr>
    </w:lvl>
    <w:lvl w:ilvl="7" w:tplc="6D9A2200">
      <w:start w:val="1"/>
      <w:numFmt w:val="bullet"/>
      <w:lvlText w:val="•"/>
      <w:lvlJc w:val="left"/>
      <w:pPr>
        <w:ind w:left="6384" w:hanging="233"/>
      </w:pPr>
      <w:rPr>
        <w:rFonts w:hint="default"/>
      </w:rPr>
    </w:lvl>
    <w:lvl w:ilvl="8" w:tplc="C92E76C6">
      <w:start w:val="1"/>
      <w:numFmt w:val="bullet"/>
      <w:lvlText w:val="•"/>
      <w:lvlJc w:val="left"/>
      <w:pPr>
        <w:ind w:left="7245" w:hanging="233"/>
      </w:pPr>
      <w:rPr>
        <w:rFonts w:hint="default"/>
      </w:rPr>
    </w:lvl>
  </w:abstractNum>
  <w:abstractNum w:abstractNumId="8" w15:restartNumberingAfterBreak="0">
    <w:nsid w:val="295560F8"/>
    <w:multiLevelType w:val="multilevel"/>
    <w:tmpl w:val="A1BE6FE2"/>
    <w:lvl w:ilvl="0">
      <w:start w:val="4"/>
      <w:numFmt w:val="decimal"/>
      <w:lvlText w:val="%1"/>
      <w:lvlJc w:val="left"/>
      <w:pPr>
        <w:ind w:left="134" w:hanging="351"/>
      </w:pPr>
      <w:rPr>
        <w:rFonts w:hint="default"/>
      </w:rPr>
    </w:lvl>
    <w:lvl w:ilvl="1">
      <w:start w:val="1"/>
      <w:numFmt w:val="decimal"/>
      <w:lvlText w:val="%1.%2"/>
      <w:lvlJc w:val="left"/>
      <w:pPr>
        <w:ind w:left="134" w:hanging="351"/>
      </w:pPr>
      <w:rPr>
        <w:rFonts w:ascii="Arial" w:eastAsia="Arial" w:hAnsi="Arial" w:cs="Arial" w:hint="default"/>
        <w:b/>
        <w:bCs/>
        <w:spacing w:val="-1"/>
        <w:w w:val="99"/>
        <w:sz w:val="20"/>
        <w:szCs w:val="20"/>
      </w:rPr>
    </w:lvl>
    <w:lvl w:ilvl="2">
      <w:start w:val="1"/>
      <w:numFmt w:val="bullet"/>
      <w:lvlText w:val="•"/>
      <w:lvlJc w:val="left"/>
      <w:pPr>
        <w:ind w:left="1909" w:hanging="351"/>
      </w:pPr>
      <w:rPr>
        <w:rFonts w:hint="default"/>
      </w:rPr>
    </w:lvl>
    <w:lvl w:ilvl="3">
      <w:start w:val="1"/>
      <w:numFmt w:val="bullet"/>
      <w:lvlText w:val="•"/>
      <w:lvlJc w:val="left"/>
      <w:pPr>
        <w:ind w:left="2793" w:hanging="351"/>
      </w:pPr>
      <w:rPr>
        <w:rFonts w:hint="default"/>
      </w:rPr>
    </w:lvl>
    <w:lvl w:ilvl="4">
      <w:start w:val="1"/>
      <w:numFmt w:val="bullet"/>
      <w:lvlText w:val="•"/>
      <w:lvlJc w:val="left"/>
      <w:pPr>
        <w:ind w:left="3678" w:hanging="351"/>
      </w:pPr>
      <w:rPr>
        <w:rFonts w:hint="default"/>
      </w:rPr>
    </w:lvl>
    <w:lvl w:ilvl="5">
      <w:start w:val="1"/>
      <w:numFmt w:val="bullet"/>
      <w:lvlText w:val="•"/>
      <w:lvlJc w:val="left"/>
      <w:pPr>
        <w:ind w:left="4563" w:hanging="351"/>
      </w:pPr>
      <w:rPr>
        <w:rFonts w:hint="default"/>
      </w:rPr>
    </w:lvl>
    <w:lvl w:ilvl="6">
      <w:start w:val="1"/>
      <w:numFmt w:val="bullet"/>
      <w:lvlText w:val="•"/>
      <w:lvlJc w:val="left"/>
      <w:pPr>
        <w:ind w:left="5447" w:hanging="351"/>
      </w:pPr>
      <w:rPr>
        <w:rFonts w:hint="default"/>
      </w:rPr>
    </w:lvl>
    <w:lvl w:ilvl="7">
      <w:start w:val="1"/>
      <w:numFmt w:val="bullet"/>
      <w:lvlText w:val="•"/>
      <w:lvlJc w:val="left"/>
      <w:pPr>
        <w:ind w:left="6332" w:hanging="351"/>
      </w:pPr>
      <w:rPr>
        <w:rFonts w:hint="default"/>
      </w:rPr>
    </w:lvl>
    <w:lvl w:ilvl="8">
      <w:start w:val="1"/>
      <w:numFmt w:val="bullet"/>
      <w:lvlText w:val="•"/>
      <w:lvlJc w:val="left"/>
      <w:pPr>
        <w:ind w:left="7217" w:hanging="351"/>
      </w:pPr>
      <w:rPr>
        <w:rFonts w:hint="default"/>
      </w:rPr>
    </w:lvl>
  </w:abstractNum>
  <w:abstractNum w:abstractNumId="9" w15:restartNumberingAfterBreak="0">
    <w:nsid w:val="2AE66830"/>
    <w:multiLevelType w:val="hybridMultilevel"/>
    <w:tmpl w:val="8578EB9C"/>
    <w:lvl w:ilvl="0" w:tplc="47CCB018">
      <w:start w:val="1"/>
      <w:numFmt w:val="lowerLetter"/>
      <w:lvlText w:val="(%1)"/>
      <w:lvlJc w:val="left"/>
      <w:pPr>
        <w:ind w:left="134" w:hanging="329"/>
      </w:pPr>
      <w:rPr>
        <w:rFonts w:ascii="Arial" w:eastAsia="Arial" w:hAnsi="Arial" w:cs="Arial" w:hint="default"/>
        <w:w w:val="99"/>
        <w:sz w:val="20"/>
        <w:szCs w:val="20"/>
      </w:rPr>
    </w:lvl>
    <w:lvl w:ilvl="1" w:tplc="2772B066">
      <w:start w:val="1"/>
      <w:numFmt w:val="bullet"/>
      <w:lvlText w:val="•"/>
      <w:lvlJc w:val="left"/>
      <w:pPr>
        <w:ind w:left="1024" w:hanging="329"/>
      </w:pPr>
      <w:rPr>
        <w:rFonts w:hint="default"/>
      </w:rPr>
    </w:lvl>
    <w:lvl w:ilvl="2" w:tplc="B4B06564">
      <w:start w:val="1"/>
      <w:numFmt w:val="bullet"/>
      <w:lvlText w:val="•"/>
      <w:lvlJc w:val="left"/>
      <w:pPr>
        <w:ind w:left="1909" w:hanging="329"/>
      </w:pPr>
      <w:rPr>
        <w:rFonts w:hint="default"/>
      </w:rPr>
    </w:lvl>
    <w:lvl w:ilvl="3" w:tplc="1A406404">
      <w:start w:val="1"/>
      <w:numFmt w:val="bullet"/>
      <w:lvlText w:val="•"/>
      <w:lvlJc w:val="left"/>
      <w:pPr>
        <w:ind w:left="2793" w:hanging="329"/>
      </w:pPr>
      <w:rPr>
        <w:rFonts w:hint="default"/>
      </w:rPr>
    </w:lvl>
    <w:lvl w:ilvl="4" w:tplc="783C3460">
      <w:start w:val="1"/>
      <w:numFmt w:val="bullet"/>
      <w:lvlText w:val="•"/>
      <w:lvlJc w:val="left"/>
      <w:pPr>
        <w:ind w:left="3678" w:hanging="329"/>
      </w:pPr>
      <w:rPr>
        <w:rFonts w:hint="default"/>
      </w:rPr>
    </w:lvl>
    <w:lvl w:ilvl="5" w:tplc="A908385E">
      <w:start w:val="1"/>
      <w:numFmt w:val="bullet"/>
      <w:lvlText w:val="•"/>
      <w:lvlJc w:val="left"/>
      <w:pPr>
        <w:ind w:left="4563" w:hanging="329"/>
      </w:pPr>
      <w:rPr>
        <w:rFonts w:hint="default"/>
      </w:rPr>
    </w:lvl>
    <w:lvl w:ilvl="6" w:tplc="C75A671E">
      <w:start w:val="1"/>
      <w:numFmt w:val="bullet"/>
      <w:lvlText w:val="•"/>
      <w:lvlJc w:val="left"/>
      <w:pPr>
        <w:ind w:left="5447" w:hanging="329"/>
      </w:pPr>
      <w:rPr>
        <w:rFonts w:hint="default"/>
      </w:rPr>
    </w:lvl>
    <w:lvl w:ilvl="7" w:tplc="7DB64DB2">
      <w:start w:val="1"/>
      <w:numFmt w:val="bullet"/>
      <w:lvlText w:val="•"/>
      <w:lvlJc w:val="left"/>
      <w:pPr>
        <w:ind w:left="6332" w:hanging="329"/>
      </w:pPr>
      <w:rPr>
        <w:rFonts w:hint="default"/>
      </w:rPr>
    </w:lvl>
    <w:lvl w:ilvl="8" w:tplc="07C8EAA4">
      <w:start w:val="1"/>
      <w:numFmt w:val="bullet"/>
      <w:lvlText w:val="•"/>
      <w:lvlJc w:val="left"/>
      <w:pPr>
        <w:ind w:left="7217" w:hanging="329"/>
      </w:pPr>
      <w:rPr>
        <w:rFonts w:hint="default"/>
      </w:rPr>
    </w:lvl>
  </w:abstractNum>
  <w:abstractNum w:abstractNumId="10" w15:restartNumberingAfterBreak="0">
    <w:nsid w:val="33E34FED"/>
    <w:multiLevelType w:val="multilevel"/>
    <w:tmpl w:val="22768BE6"/>
    <w:lvl w:ilvl="0">
      <w:start w:val="1"/>
      <w:numFmt w:val="decimal"/>
      <w:lvlText w:val="%1"/>
      <w:lvlJc w:val="left"/>
      <w:pPr>
        <w:ind w:left="154" w:hanging="332"/>
      </w:pPr>
      <w:rPr>
        <w:rFonts w:hint="default"/>
      </w:rPr>
    </w:lvl>
    <w:lvl w:ilvl="1">
      <w:start w:val="1"/>
      <w:numFmt w:val="decimal"/>
      <w:lvlText w:val="%1.%2"/>
      <w:lvlJc w:val="left"/>
      <w:pPr>
        <w:ind w:left="154" w:hanging="332"/>
      </w:pPr>
      <w:rPr>
        <w:rFonts w:ascii="Arial" w:eastAsia="Arial" w:hAnsi="Arial" w:cs="Arial" w:hint="default"/>
        <w:b/>
        <w:bCs/>
        <w:spacing w:val="-1"/>
        <w:w w:val="99"/>
        <w:sz w:val="20"/>
        <w:szCs w:val="20"/>
      </w:rPr>
    </w:lvl>
    <w:lvl w:ilvl="2">
      <w:start w:val="1"/>
      <w:numFmt w:val="bullet"/>
      <w:lvlText w:val="•"/>
      <w:lvlJc w:val="left"/>
      <w:pPr>
        <w:ind w:left="1933" w:hanging="332"/>
      </w:pPr>
      <w:rPr>
        <w:rFonts w:hint="default"/>
      </w:rPr>
    </w:lvl>
    <w:lvl w:ilvl="3">
      <w:start w:val="1"/>
      <w:numFmt w:val="bullet"/>
      <w:lvlText w:val="•"/>
      <w:lvlJc w:val="left"/>
      <w:pPr>
        <w:ind w:left="2819" w:hanging="332"/>
      </w:pPr>
      <w:rPr>
        <w:rFonts w:hint="default"/>
      </w:rPr>
    </w:lvl>
    <w:lvl w:ilvl="4">
      <w:start w:val="1"/>
      <w:numFmt w:val="bullet"/>
      <w:lvlText w:val="•"/>
      <w:lvlJc w:val="left"/>
      <w:pPr>
        <w:ind w:left="3706" w:hanging="332"/>
      </w:pPr>
      <w:rPr>
        <w:rFonts w:hint="default"/>
      </w:rPr>
    </w:lvl>
    <w:lvl w:ilvl="5">
      <w:start w:val="1"/>
      <w:numFmt w:val="bullet"/>
      <w:lvlText w:val="•"/>
      <w:lvlJc w:val="left"/>
      <w:pPr>
        <w:ind w:left="4593" w:hanging="332"/>
      </w:pPr>
      <w:rPr>
        <w:rFonts w:hint="default"/>
      </w:rPr>
    </w:lvl>
    <w:lvl w:ilvl="6">
      <w:start w:val="1"/>
      <w:numFmt w:val="bullet"/>
      <w:lvlText w:val="•"/>
      <w:lvlJc w:val="left"/>
      <w:pPr>
        <w:ind w:left="5479" w:hanging="332"/>
      </w:pPr>
      <w:rPr>
        <w:rFonts w:hint="default"/>
      </w:rPr>
    </w:lvl>
    <w:lvl w:ilvl="7">
      <w:start w:val="1"/>
      <w:numFmt w:val="bullet"/>
      <w:lvlText w:val="•"/>
      <w:lvlJc w:val="left"/>
      <w:pPr>
        <w:ind w:left="6366" w:hanging="332"/>
      </w:pPr>
      <w:rPr>
        <w:rFonts w:hint="default"/>
      </w:rPr>
    </w:lvl>
    <w:lvl w:ilvl="8">
      <w:start w:val="1"/>
      <w:numFmt w:val="bullet"/>
      <w:lvlText w:val="•"/>
      <w:lvlJc w:val="left"/>
      <w:pPr>
        <w:ind w:left="7253" w:hanging="332"/>
      </w:pPr>
      <w:rPr>
        <w:rFonts w:hint="default"/>
      </w:rPr>
    </w:lvl>
  </w:abstractNum>
  <w:abstractNum w:abstractNumId="11" w15:restartNumberingAfterBreak="0">
    <w:nsid w:val="4959124B"/>
    <w:multiLevelType w:val="multilevel"/>
    <w:tmpl w:val="4A80740C"/>
    <w:lvl w:ilvl="0">
      <w:start w:val="6"/>
      <w:numFmt w:val="decimal"/>
      <w:lvlText w:val="%1"/>
      <w:lvlJc w:val="left"/>
      <w:pPr>
        <w:ind w:left="134" w:hanging="360"/>
      </w:pPr>
      <w:rPr>
        <w:rFonts w:hint="default"/>
      </w:rPr>
    </w:lvl>
    <w:lvl w:ilvl="1">
      <w:start w:val="4"/>
      <w:numFmt w:val="decimal"/>
      <w:lvlText w:val="%1.%2"/>
      <w:lvlJc w:val="left"/>
      <w:pPr>
        <w:ind w:left="134" w:hanging="360"/>
      </w:pPr>
      <w:rPr>
        <w:rFonts w:ascii="Arial" w:eastAsia="Arial" w:hAnsi="Arial" w:cs="Arial" w:hint="default"/>
        <w:b/>
        <w:bCs/>
        <w:spacing w:val="-1"/>
        <w:w w:val="99"/>
        <w:sz w:val="20"/>
        <w:szCs w:val="20"/>
      </w:rPr>
    </w:lvl>
    <w:lvl w:ilvl="2">
      <w:start w:val="1"/>
      <w:numFmt w:val="bullet"/>
      <w:lvlText w:val="•"/>
      <w:lvlJc w:val="left"/>
      <w:pPr>
        <w:ind w:left="1909" w:hanging="360"/>
      </w:pPr>
      <w:rPr>
        <w:rFonts w:hint="default"/>
      </w:rPr>
    </w:lvl>
    <w:lvl w:ilvl="3">
      <w:start w:val="1"/>
      <w:numFmt w:val="bullet"/>
      <w:lvlText w:val="•"/>
      <w:lvlJc w:val="left"/>
      <w:pPr>
        <w:ind w:left="2793" w:hanging="360"/>
      </w:pPr>
      <w:rPr>
        <w:rFonts w:hint="default"/>
      </w:rPr>
    </w:lvl>
    <w:lvl w:ilvl="4">
      <w:start w:val="1"/>
      <w:numFmt w:val="bullet"/>
      <w:lvlText w:val="•"/>
      <w:lvlJc w:val="left"/>
      <w:pPr>
        <w:ind w:left="367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217" w:hanging="360"/>
      </w:pPr>
      <w:rPr>
        <w:rFonts w:hint="default"/>
      </w:rPr>
    </w:lvl>
  </w:abstractNum>
  <w:abstractNum w:abstractNumId="12" w15:restartNumberingAfterBreak="0">
    <w:nsid w:val="4D8D6577"/>
    <w:multiLevelType w:val="multilevel"/>
    <w:tmpl w:val="28FCCCB2"/>
    <w:lvl w:ilvl="0">
      <w:start w:val="13"/>
      <w:numFmt w:val="decimal"/>
      <w:lvlText w:val="%1"/>
      <w:lvlJc w:val="left"/>
      <w:pPr>
        <w:ind w:left="134" w:hanging="464"/>
      </w:pPr>
      <w:rPr>
        <w:rFonts w:hint="default"/>
      </w:rPr>
    </w:lvl>
    <w:lvl w:ilvl="1">
      <w:start w:val="1"/>
      <w:numFmt w:val="decimal"/>
      <w:lvlText w:val="%1.%2"/>
      <w:lvlJc w:val="left"/>
      <w:pPr>
        <w:ind w:left="134" w:hanging="464"/>
      </w:pPr>
      <w:rPr>
        <w:rFonts w:ascii="Arial" w:eastAsia="Arial" w:hAnsi="Arial" w:cs="Arial" w:hint="default"/>
        <w:b/>
        <w:bCs/>
        <w:spacing w:val="-1"/>
        <w:w w:val="99"/>
        <w:sz w:val="20"/>
        <w:szCs w:val="20"/>
      </w:rPr>
    </w:lvl>
    <w:lvl w:ilvl="2">
      <w:start w:val="1"/>
      <w:numFmt w:val="bullet"/>
      <w:lvlText w:val="•"/>
      <w:lvlJc w:val="left"/>
      <w:pPr>
        <w:ind w:left="1909" w:hanging="464"/>
      </w:pPr>
      <w:rPr>
        <w:rFonts w:hint="default"/>
      </w:rPr>
    </w:lvl>
    <w:lvl w:ilvl="3">
      <w:start w:val="1"/>
      <w:numFmt w:val="bullet"/>
      <w:lvlText w:val="•"/>
      <w:lvlJc w:val="left"/>
      <w:pPr>
        <w:ind w:left="2793" w:hanging="464"/>
      </w:pPr>
      <w:rPr>
        <w:rFonts w:hint="default"/>
      </w:rPr>
    </w:lvl>
    <w:lvl w:ilvl="4">
      <w:start w:val="1"/>
      <w:numFmt w:val="bullet"/>
      <w:lvlText w:val="•"/>
      <w:lvlJc w:val="left"/>
      <w:pPr>
        <w:ind w:left="3678" w:hanging="464"/>
      </w:pPr>
      <w:rPr>
        <w:rFonts w:hint="default"/>
      </w:rPr>
    </w:lvl>
    <w:lvl w:ilvl="5">
      <w:start w:val="1"/>
      <w:numFmt w:val="bullet"/>
      <w:lvlText w:val="•"/>
      <w:lvlJc w:val="left"/>
      <w:pPr>
        <w:ind w:left="4563" w:hanging="464"/>
      </w:pPr>
      <w:rPr>
        <w:rFonts w:hint="default"/>
      </w:rPr>
    </w:lvl>
    <w:lvl w:ilvl="6">
      <w:start w:val="1"/>
      <w:numFmt w:val="bullet"/>
      <w:lvlText w:val="•"/>
      <w:lvlJc w:val="left"/>
      <w:pPr>
        <w:ind w:left="5447" w:hanging="464"/>
      </w:pPr>
      <w:rPr>
        <w:rFonts w:hint="default"/>
      </w:rPr>
    </w:lvl>
    <w:lvl w:ilvl="7">
      <w:start w:val="1"/>
      <w:numFmt w:val="bullet"/>
      <w:lvlText w:val="•"/>
      <w:lvlJc w:val="left"/>
      <w:pPr>
        <w:ind w:left="6332" w:hanging="464"/>
      </w:pPr>
      <w:rPr>
        <w:rFonts w:hint="default"/>
      </w:rPr>
    </w:lvl>
    <w:lvl w:ilvl="8">
      <w:start w:val="1"/>
      <w:numFmt w:val="bullet"/>
      <w:lvlText w:val="•"/>
      <w:lvlJc w:val="left"/>
      <w:pPr>
        <w:ind w:left="7217" w:hanging="464"/>
      </w:pPr>
      <w:rPr>
        <w:rFonts w:hint="default"/>
      </w:rPr>
    </w:lvl>
  </w:abstractNum>
  <w:abstractNum w:abstractNumId="13" w15:restartNumberingAfterBreak="0">
    <w:nsid w:val="52FF52AE"/>
    <w:multiLevelType w:val="hybridMultilevel"/>
    <w:tmpl w:val="3BDCDEB0"/>
    <w:lvl w:ilvl="0" w:tplc="AE2C682C">
      <w:start w:val="1"/>
      <w:numFmt w:val="lowerLetter"/>
      <w:lvlText w:val="(%1)"/>
      <w:lvlJc w:val="left"/>
      <w:pPr>
        <w:ind w:left="494" w:hanging="360"/>
      </w:pPr>
      <w:rPr>
        <w:rFonts w:ascii="Arial" w:eastAsia="Arial" w:hAnsi="Arial" w:cs="Arial" w:hint="default"/>
        <w:w w:val="99"/>
        <w:sz w:val="20"/>
        <w:szCs w:val="20"/>
      </w:rPr>
    </w:lvl>
    <w:lvl w:ilvl="1" w:tplc="EFE4C31E">
      <w:start w:val="1"/>
      <w:numFmt w:val="bullet"/>
      <w:lvlText w:val="•"/>
      <w:lvlJc w:val="left"/>
      <w:pPr>
        <w:ind w:left="1348" w:hanging="360"/>
      </w:pPr>
      <w:rPr>
        <w:rFonts w:hint="default"/>
      </w:rPr>
    </w:lvl>
    <w:lvl w:ilvl="2" w:tplc="0E761898">
      <w:start w:val="1"/>
      <w:numFmt w:val="bullet"/>
      <w:lvlText w:val="•"/>
      <w:lvlJc w:val="left"/>
      <w:pPr>
        <w:ind w:left="2197" w:hanging="360"/>
      </w:pPr>
      <w:rPr>
        <w:rFonts w:hint="default"/>
      </w:rPr>
    </w:lvl>
    <w:lvl w:ilvl="3" w:tplc="F2BCA33C">
      <w:start w:val="1"/>
      <w:numFmt w:val="bullet"/>
      <w:lvlText w:val="•"/>
      <w:lvlJc w:val="left"/>
      <w:pPr>
        <w:ind w:left="3045" w:hanging="360"/>
      </w:pPr>
      <w:rPr>
        <w:rFonts w:hint="default"/>
      </w:rPr>
    </w:lvl>
    <w:lvl w:ilvl="4" w:tplc="E66C41B8">
      <w:start w:val="1"/>
      <w:numFmt w:val="bullet"/>
      <w:lvlText w:val="•"/>
      <w:lvlJc w:val="left"/>
      <w:pPr>
        <w:ind w:left="3894" w:hanging="360"/>
      </w:pPr>
      <w:rPr>
        <w:rFonts w:hint="default"/>
      </w:rPr>
    </w:lvl>
    <w:lvl w:ilvl="5" w:tplc="96DCE3CC">
      <w:start w:val="1"/>
      <w:numFmt w:val="bullet"/>
      <w:lvlText w:val="•"/>
      <w:lvlJc w:val="left"/>
      <w:pPr>
        <w:ind w:left="4743" w:hanging="360"/>
      </w:pPr>
      <w:rPr>
        <w:rFonts w:hint="default"/>
      </w:rPr>
    </w:lvl>
    <w:lvl w:ilvl="6" w:tplc="845E7DBC">
      <w:start w:val="1"/>
      <w:numFmt w:val="bullet"/>
      <w:lvlText w:val="•"/>
      <w:lvlJc w:val="left"/>
      <w:pPr>
        <w:ind w:left="5591" w:hanging="360"/>
      </w:pPr>
      <w:rPr>
        <w:rFonts w:hint="default"/>
      </w:rPr>
    </w:lvl>
    <w:lvl w:ilvl="7" w:tplc="3C2006CA">
      <w:start w:val="1"/>
      <w:numFmt w:val="bullet"/>
      <w:lvlText w:val="•"/>
      <w:lvlJc w:val="left"/>
      <w:pPr>
        <w:ind w:left="6440" w:hanging="360"/>
      </w:pPr>
      <w:rPr>
        <w:rFonts w:hint="default"/>
      </w:rPr>
    </w:lvl>
    <w:lvl w:ilvl="8" w:tplc="E8360B3E">
      <w:start w:val="1"/>
      <w:numFmt w:val="bullet"/>
      <w:lvlText w:val="•"/>
      <w:lvlJc w:val="left"/>
      <w:pPr>
        <w:ind w:left="7289" w:hanging="360"/>
      </w:pPr>
      <w:rPr>
        <w:rFonts w:hint="default"/>
      </w:rPr>
    </w:lvl>
  </w:abstractNum>
  <w:abstractNum w:abstractNumId="14" w15:restartNumberingAfterBreak="0">
    <w:nsid w:val="55F854E4"/>
    <w:multiLevelType w:val="hybridMultilevel"/>
    <w:tmpl w:val="D9E47CD4"/>
    <w:lvl w:ilvl="0" w:tplc="41442BEA">
      <w:start w:val="1"/>
      <w:numFmt w:val="lowerLetter"/>
      <w:lvlText w:val="(%1)"/>
      <w:lvlJc w:val="left"/>
      <w:pPr>
        <w:ind w:left="494" w:hanging="360"/>
      </w:pPr>
      <w:rPr>
        <w:rFonts w:ascii="Arial" w:eastAsia="Arial" w:hAnsi="Arial" w:cs="Arial" w:hint="default"/>
        <w:w w:val="99"/>
        <w:sz w:val="20"/>
        <w:szCs w:val="20"/>
      </w:rPr>
    </w:lvl>
    <w:lvl w:ilvl="1" w:tplc="163E9CEE">
      <w:start w:val="1"/>
      <w:numFmt w:val="bullet"/>
      <w:lvlText w:val="•"/>
      <w:lvlJc w:val="left"/>
      <w:pPr>
        <w:ind w:left="1348" w:hanging="360"/>
      </w:pPr>
      <w:rPr>
        <w:rFonts w:hint="default"/>
      </w:rPr>
    </w:lvl>
    <w:lvl w:ilvl="2" w:tplc="F2203D9A">
      <w:start w:val="1"/>
      <w:numFmt w:val="bullet"/>
      <w:lvlText w:val="•"/>
      <w:lvlJc w:val="left"/>
      <w:pPr>
        <w:ind w:left="2197" w:hanging="360"/>
      </w:pPr>
      <w:rPr>
        <w:rFonts w:hint="default"/>
      </w:rPr>
    </w:lvl>
    <w:lvl w:ilvl="3" w:tplc="B2DC4146">
      <w:start w:val="1"/>
      <w:numFmt w:val="bullet"/>
      <w:lvlText w:val="•"/>
      <w:lvlJc w:val="left"/>
      <w:pPr>
        <w:ind w:left="3045" w:hanging="360"/>
      </w:pPr>
      <w:rPr>
        <w:rFonts w:hint="default"/>
      </w:rPr>
    </w:lvl>
    <w:lvl w:ilvl="4" w:tplc="8F16AC74">
      <w:start w:val="1"/>
      <w:numFmt w:val="bullet"/>
      <w:lvlText w:val="•"/>
      <w:lvlJc w:val="left"/>
      <w:pPr>
        <w:ind w:left="3894" w:hanging="360"/>
      </w:pPr>
      <w:rPr>
        <w:rFonts w:hint="default"/>
      </w:rPr>
    </w:lvl>
    <w:lvl w:ilvl="5" w:tplc="8CE83F88">
      <w:start w:val="1"/>
      <w:numFmt w:val="bullet"/>
      <w:lvlText w:val="•"/>
      <w:lvlJc w:val="left"/>
      <w:pPr>
        <w:ind w:left="4743" w:hanging="360"/>
      </w:pPr>
      <w:rPr>
        <w:rFonts w:hint="default"/>
      </w:rPr>
    </w:lvl>
    <w:lvl w:ilvl="6" w:tplc="8DAC665A">
      <w:start w:val="1"/>
      <w:numFmt w:val="bullet"/>
      <w:lvlText w:val="•"/>
      <w:lvlJc w:val="left"/>
      <w:pPr>
        <w:ind w:left="5591" w:hanging="360"/>
      </w:pPr>
      <w:rPr>
        <w:rFonts w:hint="default"/>
      </w:rPr>
    </w:lvl>
    <w:lvl w:ilvl="7" w:tplc="2C24DD02">
      <w:start w:val="1"/>
      <w:numFmt w:val="bullet"/>
      <w:lvlText w:val="•"/>
      <w:lvlJc w:val="left"/>
      <w:pPr>
        <w:ind w:left="6440" w:hanging="360"/>
      </w:pPr>
      <w:rPr>
        <w:rFonts w:hint="default"/>
      </w:rPr>
    </w:lvl>
    <w:lvl w:ilvl="8" w:tplc="34A61BAE">
      <w:start w:val="1"/>
      <w:numFmt w:val="bullet"/>
      <w:lvlText w:val="•"/>
      <w:lvlJc w:val="left"/>
      <w:pPr>
        <w:ind w:left="7289" w:hanging="360"/>
      </w:pPr>
      <w:rPr>
        <w:rFonts w:hint="default"/>
      </w:rPr>
    </w:lvl>
  </w:abstractNum>
  <w:abstractNum w:abstractNumId="15" w15:restartNumberingAfterBreak="0">
    <w:nsid w:val="5C172EB5"/>
    <w:multiLevelType w:val="hybridMultilevel"/>
    <w:tmpl w:val="481841B8"/>
    <w:lvl w:ilvl="0" w:tplc="7E9A3B78">
      <w:start w:val="1"/>
      <w:numFmt w:val="lowerRoman"/>
      <w:lvlText w:val="(%1)"/>
      <w:lvlJc w:val="left"/>
      <w:pPr>
        <w:ind w:left="134" w:hanging="240"/>
      </w:pPr>
      <w:rPr>
        <w:rFonts w:ascii="Arial" w:eastAsia="Arial" w:hAnsi="Arial" w:cs="Arial" w:hint="default"/>
        <w:spacing w:val="-1"/>
        <w:w w:val="99"/>
        <w:sz w:val="20"/>
        <w:szCs w:val="20"/>
      </w:rPr>
    </w:lvl>
    <w:lvl w:ilvl="1" w:tplc="F8825D6C">
      <w:start w:val="1"/>
      <w:numFmt w:val="bullet"/>
      <w:lvlText w:val="•"/>
      <w:lvlJc w:val="left"/>
      <w:pPr>
        <w:ind w:left="1024" w:hanging="240"/>
      </w:pPr>
      <w:rPr>
        <w:rFonts w:hint="default"/>
      </w:rPr>
    </w:lvl>
    <w:lvl w:ilvl="2" w:tplc="5BE8429E">
      <w:start w:val="1"/>
      <w:numFmt w:val="bullet"/>
      <w:lvlText w:val="•"/>
      <w:lvlJc w:val="left"/>
      <w:pPr>
        <w:ind w:left="1909" w:hanging="240"/>
      </w:pPr>
      <w:rPr>
        <w:rFonts w:hint="default"/>
      </w:rPr>
    </w:lvl>
    <w:lvl w:ilvl="3" w:tplc="0B1EDFB8">
      <w:start w:val="1"/>
      <w:numFmt w:val="bullet"/>
      <w:lvlText w:val="•"/>
      <w:lvlJc w:val="left"/>
      <w:pPr>
        <w:ind w:left="2793" w:hanging="240"/>
      </w:pPr>
      <w:rPr>
        <w:rFonts w:hint="default"/>
      </w:rPr>
    </w:lvl>
    <w:lvl w:ilvl="4" w:tplc="2F1CCEAE">
      <w:start w:val="1"/>
      <w:numFmt w:val="bullet"/>
      <w:lvlText w:val="•"/>
      <w:lvlJc w:val="left"/>
      <w:pPr>
        <w:ind w:left="3678" w:hanging="240"/>
      </w:pPr>
      <w:rPr>
        <w:rFonts w:hint="default"/>
      </w:rPr>
    </w:lvl>
    <w:lvl w:ilvl="5" w:tplc="79B465F6">
      <w:start w:val="1"/>
      <w:numFmt w:val="bullet"/>
      <w:lvlText w:val="•"/>
      <w:lvlJc w:val="left"/>
      <w:pPr>
        <w:ind w:left="4563" w:hanging="240"/>
      </w:pPr>
      <w:rPr>
        <w:rFonts w:hint="default"/>
      </w:rPr>
    </w:lvl>
    <w:lvl w:ilvl="6" w:tplc="11206BEA">
      <w:start w:val="1"/>
      <w:numFmt w:val="bullet"/>
      <w:lvlText w:val="•"/>
      <w:lvlJc w:val="left"/>
      <w:pPr>
        <w:ind w:left="5447" w:hanging="240"/>
      </w:pPr>
      <w:rPr>
        <w:rFonts w:hint="default"/>
      </w:rPr>
    </w:lvl>
    <w:lvl w:ilvl="7" w:tplc="7DF820BC">
      <w:start w:val="1"/>
      <w:numFmt w:val="bullet"/>
      <w:lvlText w:val="•"/>
      <w:lvlJc w:val="left"/>
      <w:pPr>
        <w:ind w:left="6332" w:hanging="240"/>
      </w:pPr>
      <w:rPr>
        <w:rFonts w:hint="default"/>
      </w:rPr>
    </w:lvl>
    <w:lvl w:ilvl="8" w:tplc="13AE65BE">
      <w:start w:val="1"/>
      <w:numFmt w:val="bullet"/>
      <w:lvlText w:val="•"/>
      <w:lvlJc w:val="left"/>
      <w:pPr>
        <w:ind w:left="7217" w:hanging="240"/>
      </w:pPr>
      <w:rPr>
        <w:rFonts w:hint="default"/>
      </w:rPr>
    </w:lvl>
  </w:abstractNum>
  <w:abstractNum w:abstractNumId="16" w15:restartNumberingAfterBreak="0">
    <w:nsid w:val="5D205585"/>
    <w:multiLevelType w:val="multilevel"/>
    <w:tmpl w:val="3CE80DF6"/>
    <w:lvl w:ilvl="0">
      <w:start w:val="8"/>
      <w:numFmt w:val="decimal"/>
      <w:lvlText w:val="%1"/>
      <w:lvlJc w:val="left"/>
      <w:pPr>
        <w:ind w:left="134" w:hanging="334"/>
      </w:pPr>
      <w:rPr>
        <w:rFonts w:hint="default"/>
      </w:rPr>
    </w:lvl>
    <w:lvl w:ilvl="1">
      <w:start w:val="1"/>
      <w:numFmt w:val="decimal"/>
      <w:lvlText w:val="%1.%2"/>
      <w:lvlJc w:val="left"/>
      <w:pPr>
        <w:ind w:left="134" w:hanging="334"/>
      </w:pPr>
      <w:rPr>
        <w:rFonts w:ascii="Arial" w:eastAsia="Arial" w:hAnsi="Arial" w:cs="Arial" w:hint="default"/>
        <w:b/>
        <w:bCs/>
        <w:spacing w:val="-1"/>
        <w:w w:val="99"/>
        <w:sz w:val="20"/>
        <w:szCs w:val="20"/>
      </w:rPr>
    </w:lvl>
    <w:lvl w:ilvl="2">
      <w:start w:val="1"/>
      <w:numFmt w:val="bullet"/>
      <w:lvlText w:val="•"/>
      <w:lvlJc w:val="left"/>
      <w:pPr>
        <w:ind w:left="1909" w:hanging="334"/>
      </w:pPr>
      <w:rPr>
        <w:rFonts w:hint="default"/>
      </w:rPr>
    </w:lvl>
    <w:lvl w:ilvl="3">
      <w:start w:val="1"/>
      <w:numFmt w:val="bullet"/>
      <w:lvlText w:val="•"/>
      <w:lvlJc w:val="left"/>
      <w:pPr>
        <w:ind w:left="2793" w:hanging="334"/>
      </w:pPr>
      <w:rPr>
        <w:rFonts w:hint="default"/>
      </w:rPr>
    </w:lvl>
    <w:lvl w:ilvl="4">
      <w:start w:val="1"/>
      <w:numFmt w:val="bullet"/>
      <w:lvlText w:val="•"/>
      <w:lvlJc w:val="left"/>
      <w:pPr>
        <w:ind w:left="3678" w:hanging="334"/>
      </w:pPr>
      <w:rPr>
        <w:rFonts w:hint="default"/>
      </w:rPr>
    </w:lvl>
    <w:lvl w:ilvl="5">
      <w:start w:val="1"/>
      <w:numFmt w:val="bullet"/>
      <w:lvlText w:val="•"/>
      <w:lvlJc w:val="left"/>
      <w:pPr>
        <w:ind w:left="4563" w:hanging="334"/>
      </w:pPr>
      <w:rPr>
        <w:rFonts w:hint="default"/>
      </w:rPr>
    </w:lvl>
    <w:lvl w:ilvl="6">
      <w:start w:val="1"/>
      <w:numFmt w:val="bullet"/>
      <w:lvlText w:val="•"/>
      <w:lvlJc w:val="left"/>
      <w:pPr>
        <w:ind w:left="5447" w:hanging="334"/>
      </w:pPr>
      <w:rPr>
        <w:rFonts w:hint="default"/>
      </w:rPr>
    </w:lvl>
    <w:lvl w:ilvl="7">
      <w:start w:val="1"/>
      <w:numFmt w:val="bullet"/>
      <w:lvlText w:val="•"/>
      <w:lvlJc w:val="left"/>
      <w:pPr>
        <w:ind w:left="6332" w:hanging="334"/>
      </w:pPr>
      <w:rPr>
        <w:rFonts w:hint="default"/>
      </w:rPr>
    </w:lvl>
    <w:lvl w:ilvl="8">
      <w:start w:val="1"/>
      <w:numFmt w:val="bullet"/>
      <w:lvlText w:val="•"/>
      <w:lvlJc w:val="left"/>
      <w:pPr>
        <w:ind w:left="7217" w:hanging="334"/>
      </w:pPr>
      <w:rPr>
        <w:rFonts w:hint="default"/>
      </w:rPr>
    </w:lvl>
  </w:abstractNum>
  <w:abstractNum w:abstractNumId="17" w15:restartNumberingAfterBreak="0">
    <w:nsid w:val="65287663"/>
    <w:multiLevelType w:val="hybridMultilevel"/>
    <w:tmpl w:val="14124B04"/>
    <w:lvl w:ilvl="0" w:tplc="6DC6DED6">
      <w:start w:val="1"/>
      <w:numFmt w:val="lowerLetter"/>
      <w:lvlText w:val="(%1)"/>
      <w:lvlJc w:val="left"/>
      <w:pPr>
        <w:ind w:left="134" w:hanging="336"/>
      </w:pPr>
      <w:rPr>
        <w:rFonts w:ascii="Arial" w:eastAsia="Arial" w:hAnsi="Arial" w:cs="Arial" w:hint="default"/>
        <w:w w:val="99"/>
        <w:sz w:val="20"/>
        <w:szCs w:val="20"/>
      </w:rPr>
    </w:lvl>
    <w:lvl w:ilvl="1" w:tplc="3F4C9E7C">
      <w:start w:val="1"/>
      <w:numFmt w:val="bullet"/>
      <w:lvlText w:val="•"/>
      <w:lvlJc w:val="left"/>
      <w:pPr>
        <w:ind w:left="1024" w:hanging="336"/>
      </w:pPr>
      <w:rPr>
        <w:rFonts w:hint="default"/>
      </w:rPr>
    </w:lvl>
    <w:lvl w:ilvl="2" w:tplc="A4480ACA">
      <w:start w:val="1"/>
      <w:numFmt w:val="bullet"/>
      <w:lvlText w:val="•"/>
      <w:lvlJc w:val="left"/>
      <w:pPr>
        <w:ind w:left="1909" w:hanging="336"/>
      </w:pPr>
      <w:rPr>
        <w:rFonts w:hint="default"/>
      </w:rPr>
    </w:lvl>
    <w:lvl w:ilvl="3" w:tplc="49DCDE42">
      <w:start w:val="1"/>
      <w:numFmt w:val="bullet"/>
      <w:lvlText w:val="•"/>
      <w:lvlJc w:val="left"/>
      <w:pPr>
        <w:ind w:left="2793" w:hanging="336"/>
      </w:pPr>
      <w:rPr>
        <w:rFonts w:hint="default"/>
      </w:rPr>
    </w:lvl>
    <w:lvl w:ilvl="4" w:tplc="288C0DB4">
      <w:start w:val="1"/>
      <w:numFmt w:val="bullet"/>
      <w:lvlText w:val="•"/>
      <w:lvlJc w:val="left"/>
      <w:pPr>
        <w:ind w:left="3678" w:hanging="336"/>
      </w:pPr>
      <w:rPr>
        <w:rFonts w:hint="default"/>
      </w:rPr>
    </w:lvl>
    <w:lvl w:ilvl="5" w:tplc="279CDA74">
      <w:start w:val="1"/>
      <w:numFmt w:val="bullet"/>
      <w:lvlText w:val="•"/>
      <w:lvlJc w:val="left"/>
      <w:pPr>
        <w:ind w:left="4563" w:hanging="336"/>
      </w:pPr>
      <w:rPr>
        <w:rFonts w:hint="default"/>
      </w:rPr>
    </w:lvl>
    <w:lvl w:ilvl="6" w:tplc="33129C8C">
      <w:start w:val="1"/>
      <w:numFmt w:val="bullet"/>
      <w:lvlText w:val="•"/>
      <w:lvlJc w:val="left"/>
      <w:pPr>
        <w:ind w:left="5447" w:hanging="336"/>
      </w:pPr>
      <w:rPr>
        <w:rFonts w:hint="default"/>
      </w:rPr>
    </w:lvl>
    <w:lvl w:ilvl="7" w:tplc="5598FB52">
      <w:start w:val="1"/>
      <w:numFmt w:val="bullet"/>
      <w:lvlText w:val="•"/>
      <w:lvlJc w:val="left"/>
      <w:pPr>
        <w:ind w:left="6332" w:hanging="336"/>
      </w:pPr>
      <w:rPr>
        <w:rFonts w:hint="default"/>
      </w:rPr>
    </w:lvl>
    <w:lvl w:ilvl="8" w:tplc="FAF8929C">
      <w:start w:val="1"/>
      <w:numFmt w:val="bullet"/>
      <w:lvlText w:val="•"/>
      <w:lvlJc w:val="left"/>
      <w:pPr>
        <w:ind w:left="7217" w:hanging="336"/>
      </w:pPr>
      <w:rPr>
        <w:rFonts w:hint="default"/>
      </w:rPr>
    </w:lvl>
  </w:abstractNum>
  <w:abstractNum w:abstractNumId="18" w15:restartNumberingAfterBreak="0">
    <w:nsid w:val="66800221"/>
    <w:multiLevelType w:val="multilevel"/>
    <w:tmpl w:val="996C3B0C"/>
    <w:lvl w:ilvl="0">
      <w:start w:val="7"/>
      <w:numFmt w:val="decimal"/>
      <w:lvlText w:val="%1"/>
      <w:lvlJc w:val="left"/>
      <w:pPr>
        <w:ind w:left="134" w:hanging="430"/>
      </w:pPr>
      <w:rPr>
        <w:rFonts w:hint="default"/>
      </w:rPr>
    </w:lvl>
    <w:lvl w:ilvl="1">
      <w:start w:val="1"/>
      <w:numFmt w:val="decimal"/>
      <w:lvlText w:val="%1.%2"/>
      <w:lvlJc w:val="left"/>
      <w:pPr>
        <w:ind w:left="134" w:hanging="430"/>
      </w:pPr>
      <w:rPr>
        <w:rFonts w:ascii="Arial" w:eastAsia="Arial" w:hAnsi="Arial" w:cs="Arial" w:hint="default"/>
        <w:b/>
        <w:bCs/>
        <w:spacing w:val="-1"/>
        <w:w w:val="99"/>
        <w:sz w:val="20"/>
        <w:szCs w:val="20"/>
      </w:rPr>
    </w:lvl>
    <w:lvl w:ilvl="2">
      <w:start w:val="1"/>
      <w:numFmt w:val="bullet"/>
      <w:lvlText w:val="•"/>
      <w:lvlJc w:val="left"/>
      <w:pPr>
        <w:ind w:left="1909" w:hanging="430"/>
      </w:pPr>
      <w:rPr>
        <w:rFonts w:hint="default"/>
      </w:rPr>
    </w:lvl>
    <w:lvl w:ilvl="3">
      <w:start w:val="1"/>
      <w:numFmt w:val="bullet"/>
      <w:lvlText w:val="•"/>
      <w:lvlJc w:val="left"/>
      <w:pPr>
        <w:ind w:left="2793" w:hanging="430"/>
      </w:pPr>
      <w:rPr>
        <w:rFonts w:hint="default"/>
      </w:rPr>
    </w:lvl>
    <w:lvl w:ilvl="4">
      <w:start w:val="1"/>
      <w:numFmt w:val="bullet"/>
      <w:lvlText w:val="•"/>
      <w:lvlJc w:val="left"/>
      <w:pPr>
        <w:ind w:left="3678" w:hanging="430"/>
      </w:pPr>
      <w:rPr>
        <w:rFonts w:hint="default"/>
      </w:rPr>
    </w:lvl>
    <w:lvl w:ilvl="5">
      <w:start w:val="1"/>
      <w:numFmt w:val="bullet"/>
      <w:lvlText w:val="•"/>
      <w:lvlJc w:val="left"/>
      <w:pPr>
        <w:ind w:left="4563" w:hanging="430"/>
      </w:pPr>
      <w:rPr>
        <w:rFonts w:hint="default"/>
      </w:rPr>
    </w:lvl>
    <w:lvl w:ilvl="6">
      <w:start w:val="1"/>
      <w:numFmt w:val="bullet"/>
      <w:lvlText w:val="•"/>
      <w:lvlJc w:val="left"/>
      <w:pPr>
        <w:ind w:left="5447" w:hanging="430"/>
      </w:pPr>
      <w:rPr>
        <w:rFonts w:hint="default"/>
      </w:rPr>
    </w:lvl>
    <w:lvl w:ilvl="7">
      <w:start w:val="1"/>
      <w:numFmt w:val="bullet"/>
      <w:lvlText w:val="•"/>
      <w:lvlJc w:val="left"/>
      <w:pPr>
        <w:ind w:left="6332" w:hanging="430"/>
      </w:pPr>
      <w:rPr>
        <w:rFonts w:hint="default"/>
      </w:rPr>
    </w:lvl>
    <w:lvl w:ilvl="8">
      <w:start w:val="1"/>
      <w:numFmt w:val="bullet"/>
      <w:lvlText w:val="•"/>
      <w:lvlJc w:val="left"/>
      <w:pPr>
        <w:ind w:left="7217" w:hanging="430"/>
      </w:pPr>
      <w:rPr>
        <w:rFonts w:hint="default"/>
      </w:rPr>
    </w:lvl>
  </w:abstractNum>
  <w:abstractNum w:abstractNumId="19" w15:restartNumberingAfterBreak="0">
    <w:nsid w:val="6DA11A4A"/>
    <w:multiLevelType w:val="hybridMultilevel"/>
    <w:tmpl w:val="759A14D8"/>
    <w:lvl w:ilvl="0" w:tplc="E9EA535C">
      <w:start w:val="1"/>
      <w:numFmt w:val="decimal"/>
      <w:lvlText w:val="(%1)"/>
      <w:lvlJc w:val="left"/>
      <w:pPr>
        <w:ind w:left="154" w:hanging="416"/>
      </w:pPr>
      <w:rPr>
        <w:rFonts w:ascii="Arial" w:eastAsia="Arial" w:hAnsi="Arial" w:cs="Arial" w:hint="default"/>
        <w:b/>
        <w:bCs/>
        <w:w w:val="99"/>
        <w:sz w:val="20"/>
        <w:szCs w:val="20"/>
      </w:rPr>
    </w:lvl>
    <w:lvl w:ilvl="1" w:tplc="5310E7EA">
      <w:start w:val="1"/>
      <w:numFmt w:val="lowerLetter"/>
      <w:lvlText w:val="(%2)"/>
      <w:lvlJc w:val="left"/>
      <w:pPr>
        <w:ind w:left="514" w:hanging="360"/>
      </w:pPr>
      <w:rPr>
        <w:rFonts w:ascii="Arial" w:eastAsia="Arial" w:hAnsi="Arial" w:cs="Arial" w:hint="default"/>
        <w:w w:val="99"/>
        <w:sz w:val="20"/>
        <w:szCs w:val="20"/>
      </w:rPr>
    </w:lvl>
    <w:lvl w:ilvl="2" w:tplc="9C1097BC">
      <w:start w:val="1"/>
      <w:numFmt w:val="bullet"/>
      <w:lvlText w:val="•"/>
      <w:lvlJc w:val="left"/>
      <w:pPr>
        <w:ind w:left="1465" w:hanging="360"/>
      </w:pPr>
      <w:rPr>
        <w:rFonts w:hint="default"/>
      </w:rPr>
    </w:lvl>
    <w:lvl w:ilvl="3" w:tplc="933E2F8C">
      <w:start w:val="1"/>
      <w:numFmt w:val="bullet"/>
      <w:lvlText w:val="•"/>
      <w:lvlJc w:val="left"/>
      <w:pPr>
        <w:ind w:left="2410" w:hanging="360"/>
      </w:pPr>
      <w:rPr>
        <w:rFonts w:hint="default"/>
      </w:rPr>
    </w:lvl>
    <w:lvl w:ilvl="4" w:tplc="9AE81DCA">
      <w:start w:val="1"/>
      <w:numFmt w:val="bullet"/>
      <w:lvlText w:val="•"/>
      <w:lvlJc w:val="left"/>
      <w:pPr>
        <w:ind w:left="3355" w:hanging="360"/>
      </w:pPr>
      <w:rPr>
        <w:rFonts w:hint="default"/>
      </w:rPr>
    </w:lvl>
    <w:lvl w:ilvl="5" w:tplc="5314A170">
      <w:start w:val="1"/>
      <w:numFmt w:val="bullet"/>
      <w:lvlText w:val="•"/>
      <w:lvlJc w:val="left"/>
      <w:pPr>
        <w:ind w:left="4300" w:hanging="360"/>
      </w:pPr>
      <w:rPr>
        <w:rFonts w:hint="default"/>
      </w:rPr>
    </w:lvl>
    <w:lvl w:ilvl="6" w:tplc="E8CEDA6E">
      <w:start w:val="1"/>
      <w:numFmt w:val="bullet"/>
      <w:lvlText w:val="•"/>
      <w:lvlJc w:val="left"/>
      <w:pPr>
        <w:ind w:left="5245" w:hanging="360"/>
      </w:pPr>
      <w:rPr>
        <w:rFonts w:hint="default"/>
      </w:rPr>
    </w:lvl>
    <w:lvl w:ilvl="7" w:tplc="274839B2">
      <w:start w:val="1"/>
      <w:numFmt w:val="bullet"/>
      <w:lvlText w:val="•"/>
      <w:lvlJc w:val="left"/>
      <w:pPr>
        <w:ind w:left="6190" w:hanging="360"/>
      </w:pPr>
      <w:rPr>
        <w:rFonts w:hint="default"/>
      </w:rPr>
    </w:lvl>
    <w:lvl w:ilvl="8" w:tplc="EA3245A8">
      <w:start w:val="1"/>
      <w:numFmt w:val="bullet"/>
      <w:lvlText w:val="•"/>
      <w:lvlJc w:val="left"/>
      <w:pPr>
        <w:ind w:left="7136" w:hanging="360"/>
      </w:pPr>
      <w:rPr>
        <w:rFonts w:hint="default"/>
      </w:rPr>
    </w:lvl>
  </w:abstractNum>
  <w:abstractNum w:abstractNumId="20" w15:restartNumberingAfterBreak="0">
    <w:nsid w:val="70B1002B"/>
    <w:multiLevelType w:val="hybridMultilevel"/>
    <w:tmpl w:val="51AC9CBC"/>
    <w:lvl w:ilvl="0" w:tplc="843A2BE2">
      <w:start w:val="1"/>
      <w:numFmt w:val="lowerLetter"/>
      <w:lvlText w:val="(%1)"/>
      <w:lvlJc w:val="left"/>
      <w:pPr>
        <w:ind w:left="134" w:hanging="386"/>
      </w:pPr>
      <w:rPr>
        <w:rFonts w:ascii="Arial" w:eastAsia="Arial" w:hAnsi="Arial" w:cs="Arial" w:hint="default"/>
        <w:w w:val="99"/>
        <w:sz w:val="20"/>
        <w:szCs w:val="20"/>
      </w:rPr>
    </w:lvl>
    <w:lvl w:ilvl="1" w:tplc="E02458B8">
      <w:start w:val="1"/>
      <w:numFmt w:val="bullet"/>
      <w:lvlText w:val="•"/>
      <w:lvlJc w:val="left"/>
      <w:pPr>
        <w:ind w:left="1022" w:hanging="386"/>
      </w:pPr>
      <w:rPr>
        <w:rFonts w:hint="default"/>
      </w:rPr>
    </w:lvl>
    <w:lvl w:ilvl="2" w:tplc="EDB4D972">
      <w:start w:val="1"/>
      <w:numFmt w:val="bullet"/>
      <w:lvlText w:val="•"/>
      <w:lvlJc w:val="left"/>
      <w:pPr>
        <w:ind w:left="1905" w:hanging="386"/>
      </w:pPr>
      <w:rPr>
        <w:rFonts w:hint="default"/>
      </w:rPr>
    </w:lvl>
    <w:lvl w:ilvl="3" w:tplc="9D2AC90E">
      <w:start w:val="1"/>
      <w:numFmt w:val="bullet"/>
      <w:lvlText w:val="•"/>
      <w:lvlJc w:val="left"/>
      <w:pPr>
        <w:ind w:left="2787" w:hanging="386"/>
      </w:pPr>
      <w:rPr>
        <w:rFonts w:hint="default"/>
      </w:rPr>
    </w:lvl>
    <w:lvl w:ilvl="4" w:tplc="9CDE8F7E">
      <w:start w:val="1"/>
      <w:numFmt w:val="bullet"/>
      <w:lvlText w:val="•"/>
      <w:lvlJc w:val="left"/>
      <w:pPr>
        <w:ind w:left="3670" w:hanging="386"/>
      </w:pPr>
      <w:rPr>
        <w:rFonts w:hint="default"/>
      </w:rPr>
    </w:lvl>
    <w:lvl w:ilvl="5" w:tplc="79E49E84">
      <w:start w:val="1"/>
      <w:numFmt w:val="bullet"/>
      <w:lvlText w:val="•"/>
      <w:lvlJc w:val="left"/>
      <w:pPr>
        <w:ind w:left="4553" w:hanging="386"/>
      </w:pPr>
      <w:rPr>
        <w:rFonts w:hint="default"/>
      </w:rPr>
    </w:lvl>
    <w:lvl w:ilvl="6" w:tplc="D42C14B0">
      <w:start w:val="1"/>
      <w:numFmt w:val="bullet"/>
      <w:lvlText w:val="•"/>
      <w:lvlJc w:val="left"/>
      <w:pPr>
        <w:ind w:left="5435" w:hanging="386"/>
      </w:pPr>
      <w:rPr>
        <w:rFonts w:hint="default"/>
      </w:rPr>
    </w:lvl>
    <w:lvl w:ilvl="7" w:tplc="25489C3A">
      <w:start w:val="1"/>
      <w:numFmt w:val="bullet"/>
      <w:lvlText w:val="•"/>
      <w:lvlJc w:val="left"/>
      <w:pPr>
        <w:ind w:left="6318" w:hanging="386"/>
      </w:pPr>
      <w:rPr>
        <w:rFonts w:hint="default"/>
      </w:rPr>
    </w:lvl>
    <w:lvl w:ilvl="8" w:tplc="DCD6A57E">
      <w:start w:val="1"/>
      <w:numFmt w:val="bullet"/>
      <w:lvlText w:val="•"/>
      <w:lvlJc w:val="left"/>
      <w:pPr>
        <w:ind w:left="7201" w:hanging="386"/>
      </w:pPr>
      <w:rPr>
        <w:rFonts w:hint="default"/>
      </w:rPr>
    </w:lvl>
  </w:abstractNum>
  <w:abstractNum w:abstractNumId="21" w15:restartNumberingAfterBreak="0">
    <w:nsid w:val="74872A77"/>
    <w:multiLevelType w:val="hybridMultilevel"/>
    <w:tmpl w:val="B022A13E"/>
    <w:lvl w:ilvl="0" w:tplc="64407ED2">
      <w:start w:val="1"/>
      <w:numFmt w:val="lowerLetter"/>
      <w:lvlText w:val="(%1)"/>
      <w:lvlJc w:val="left"/>
      <w:pPr>
        <w:ind w:left="434" w:hanging="300"/>
      </w:pPr>
      <w:rPr>
        <w:rFonts w:ascii="Arial" w:eastAsia="Arial" w:hAnsi="Arial" w:cs="Arial" w:hint="default"/>
        <w:w w:val="99"/>
        <w:sz w:val="20"/>
        <w:szCs w:val="20"/>
      </w:rPr>
    </w:lvl>
    <w:lvl w:ilvl="1" w:tplc="C7AED228">
      <w:start w:val="1"/>
      <w:numFmt w:val="bullet"/>
      <w:lvlText w:val="•"/>
      <w:lvlJc w:val="left"/>
      <w:pPr>
        <w:ind w:left="1292" w:hanging="300"/>
      </w:pPr>
      <w:rPr>
        <w:rFonts w:hint="default"/>
      </w:rPr>
    </w:lvl>
    <w:lvl w:ilvl="2" w:tplc="E8EA1E6A">
      <w:start w:val="1"/>
      <w:numFmt w:val="bullet"/>
      <w:lvlText w:val="•"/>
      <w:lvlJc w:val="left"/>
      <w:pPr>
        <w:ind w:left="2145" w:hanging="300"/>
      </w:pPr>
      <w:rPr>
        <w:rFonts w:hint="default"/>
      </w:rPr>
    </w:lvl>
    <w:lvl w:ilvl="3" w:tplc="3438BFA2">
      <w:start w:val="1"/>
      <w:numFmt w:val="bullet"/>
      <w:lvlText w:val="•"/>
      <w:lvlJc w:val="left"/>
      <w:pPr>
        <w:ind w:left="2997" w:hanging="300"/>
      </w:pPr>
      <w:rPr>
        <w:rFonts w:hint="default"/>
      </w:rPr>
    </w:lvl>
    <w:lvl w:ilvl="4" w:tplc="226E354C">
      <w:start w:val="1"/>
      <w:numFmt w:val="bullet"/>
      <w:lvlText w:val="•"/>
      <w:lvlJc w:val="left"/>
      <w:pPr>
        <w:ind w:left="3850" w:hanging="300"/>
      </w:pPr>
      <w:rPr>
        <w:rFonts w:hint="default"/>
      </w:rPr>
    </w:lvl>
    <w:lvl w:ilvl="5" w:tplc="FC8A03CC">
      <w:start w:val="1"/>
      <w:numFmt w:val="bullet"/>
      <w:lvlText w:val="•"/>
      <w:lvlJc w:val="left"/>
      <w:pPr>
        <w:ind w:left="4703" w:hanging="300"/>
      </w:pPr>
      <w:rPr>
        <w:rFonts w:hint="default"/>
      </w:rPr>
    </w:lvl>
    <w:lvl w:ilvl="6" w:tplc="177E8F78">
      <w:start w:val="1"/>
      <w:numFmt w:val="bullet"/>
      <w:lvlText w:val="•"/>
      <w:lvlJc w:val="left"/>
      <w:pPr>
        <w:ind w:left="5555" w:hanging="300"/>
      </w:pPr>
      <w:rPr>
        <w:rFonts w:hint="default"/>
      </w:rPr>
    </w:lvl>
    <w:lvl w:ilvl="7" w:tplc="900A672A">
      <w:start w:val="1"/>
      <w:numFmt w:val="bullet"/>
      <w:lvlText w:val="•"/>
      <w:lvlJc w:val="left"/>
      <w:pPr>
        <w:ind w:left="6408" w:hanging="300"/>
      </w:pPr>
      <w:rPr>
        <w:rFonts w:hint="default"/>
      </w:rPr>
    </w:lvl>
    <w:lvl w:ilvl="8" w:tplc="26BC765E">
      <w:start w:val="1"/>
      <w:numFmt w:val="bullet"/>
      <w:lvlText w:val="•"/>
      <w:lvlJc w:val="left"/>
      <w:pPr>
        <w:ind w:left="7261" w:hanging="300"/>
      </w:pPr>
      <w:rPr>
        <w:rFonts w:hint="default"/>
      </w:rPr>
    </w:lvl>
  </w:abstractNum>
  <w:abstractNum w:abstractNumId="22" w15:restartNumberingAfterBreak="0">
    <w:nsid w:val="79FD370A"/>
    <w:multiLevelType w:val="multilevel"/>
    <w:tmpl w:val="BA76BE0A"/>
    <w:lvl w:ilvl="0">
      <w:start w:val="6"/>
      <w:numFmt w:val="decimal"/>
      <w:lvlText w:val="%1"/>
      <w:lvlJc w:val="left"/>
      <w:pPr>
        <w:ind w:left="134" w:hanging="363"/>
      </w:pPr>
      <w:rPr>
        <w:rFonts w:hint="default"/>
      </w:rPr>
    </w:lvl>
    <w:lvl w:ilvl="1">
      <w:start w:val="1"/>
      <w:numFmt w:val="decimal"/>
      <w:lvlText w:val="%1.%2"/>
      <w:lvlJc w:val="left"/>
      <w:pPr>
        <w:ind w:left="134" w:hanging="363"/>
      </w:pPr>
      <w:rPr>
        <w:rFonts w:ascii="Arial" w:eastAsia="Arial" w:hAnsi="Arial" w:cs="Arial" w:hint="default"/>
        <w:b/>
        <w:bCs/>
        <w:spacing w:val="-1"/>
        <w:w w:val="99"/>
        <w:sz w:val="20"/>
        <w:szCs w:val="20"/>
      </w:rPr>
    </w:lvl>
    <w:lvl w:ilvl="2">
      <w:start w:val="1"/>
      <w:numFmt w:val="bullet"/>
      <w:lvlText w:val="•"/>
      <w:lvlJc w:val="left"/>
      <w:pPr>
        <w:ind w:left="1905" w:hanging="363"/>
      </w:pPr>
      <w:rPr>
        <w:rFonts w:hint="default"/>
      </w:rPr>
    </w:lvl>
    <w:lvl w:ilvl="3">
      <w:start w:val="1"/>
      <w:numFmt w:val="bullet"/>
      <w:lvlText w:val="•"/>
      <w:lvlJc w:val="left"/>
      <w:pPr>
        <w:ind w:left="2787" w:hanging="363"/>
      </w:pPr>
      <w:rPr>
        <w:rFonts w:hint="default"/>
      </w:rPr>
    </w:lvl>
    <w:lvl w:ilvl="4">
      <w:start w:val="1"/>
      <w:numFmt w:val="bullet"/>
      <w:lvlText w:val="•"/>
      <w:lvlJc w:val="left"/>
      <w:pPr>
        <w:ind w:left="3670" w:hanging="363"/>
      </w:pPr>
      <w:rPr>
        <w:rFonts w:hint="default"/>
      </w:rPr>
    </w:lvl>
    <w:lvl w:ilvl="5">
      <w:start w:val="1"/>
      <w:numFmt w:val="bullet"/>
      <w:lvlText w:val="•"/>
      <w:lvlJc w:val="left"/>
      <w:pPr>
        <w:ind w:left="4553" w:hanging="363"/>
      </w:pPr>
      <w:rPr>
        <w:rFonts w:hint="default"/>
      </w:rPr>
    </w:lvl>
    <w:lvl w:ilvl="6">
      <w:start w:val="1"/>
      <w:numFmt w:val="bullet"/>
      <w:lvlText w:val="•"/>
      <w:lvlJc w:val="left"/>
      <w:pPr>
        <w:ind w:left="5435" w:hanging="363"/>
      </w:pPr>
      <w:rPr>
        <w:rFonts w:hint="default"/>
      </w:rPr>
    </w:lvl>
    <w:lvl w:ilvl="7">
      <w:start w:val="1"/>
      <w:numFmt w:val="bullet"/>
      <w:lvlText w:val="•"/>
      <w:lvlJc w:val="left"/>
      <w:pPr>
        <w:ind w:left="6318" w:hanging="363"/>
      </w:pPr>
      <w:rPr>
        <w:rFonts w:hint="default"/>
      </w:rPr>
    </w:lvl>
    <w:lvl w:ilvl="8">
      <w:start w:val="1"/>
      <w:numFmt w:val="bullet"/>
      <w:lvlText w:val="•"/>
      <w:lvlJc w:val="left"/>
      <w:pPr>
        <w:ind w:left="7201" w:hanging="363"/>
      </w:pPr>
      <w:rPr>
        <w:rFonts w:hint="default"/>
      </w:rPr>
    </w:lvl>
  </w:abstractNum>
  <w:num w:numId="1">
    <w:abstractNumId w:val="6"/>
  </w:num>
  <w:num w:numId="2">
    <w:abstractNumId w:val="12"/>
  </w:num>
  <w:num w:numId="3">
    <w:abstractNumId w:val="13"/>
  </w:num>
  <w:num w:numId="4">
    <w:abstractNumId w:val="14"/>
  </w:num>
  <w:num w:numId="5">
    <w:abstractNumId w:val="1"/>
  </w:num>
  <w:num w:numId="6">
    <w:abstractNumId w:val="9"/>
  </w:num>
  <w:num w:numId="7">
    <w:abstractNumId w:val="4"/>
  </w:num>
  <w:num w:numId="8">
    <w:abstractNumId w:val="2"/>
  </w:num>
  <w:num w:numId="9">
    <w:abstractNumId w:val="16"/>
  </w:num>
  <w:num w:numId="10">
    <w:abstractNumId w:val="15"/>
  </w:num>
  <w:num w:numId="11">
    <w:abstractNumId w:val="17"/>
  </w:num>
  <w:num w:numId="12">
    <w:abstractNumId w:val="18"/>
  </w:num>
  <w:num w:numId="13">
    <w:abstractNumId w:val="11"/>
  </w:num>
  <w:num w:numId="14">
    <w:abstractNumId w:val="22"/>
  </w:num>
  <w:num w:numId="15">
    <w:abstractNumId w:val="20"/>
  </w:num>
  <w:num w:numId="16">
    <w:abstractNumId w:val="3"/>
  </w:num>
  <w:num w:numId="17">
    <w:abstractNumId w:val="7"/>
  </w:num>
  <w:num w:numId="18">
    <w:abstractNumId w:val="21"/>
  </w:num>
  <w:num w:numId="19">
    <w:abstractNumId w:val="8"/>
  </w:num>
  <w:num w:numId="20">
    <w:abstractNumId w:val="5"/>
  </w:num>
  <w:num w:numId="21">
    <w:abstractNumId w:val="0"/>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98"/>
    <w:rsid w:val="001050F4"/>
    <w:rsid w:val="00355D98"/>
    <w:rsid w:val="007B7F34"/>
    <w:rsid w:val="008E1F8B"/>
    <w:rsid w:val="009B0D6F"/>
    <w:rsid w:val="00EC3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CA56"/>
  <w15:chartTrackingRefBased/>
  <w15:docId w15:val="{4C3830F9-5356-4B6F-A5A1-73730FBF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355D98"/>
    <w:pPr>
      <w:widowControl w:val="0"/>
      <w:spacing w:after="0" w:line="240" w:lineRule="auto"/>
    </w:pPr>
    <w:rPr>
      <w:rFonts w:ascii="Arial" w:eastAsia="Arial" w:hAnsi="Arial" w:cs="Arial"/>
      <w:lang w:val="en-US"/>
    </w:rPr>
  </w:style>
  <w:style w:type="paragraph" w:styleId="Kop1">
    <w:name w:val="heading 1"/>
    <w:basedOn w:val="Standaard"/>
    <w:link w:val="Kop1Char"/>
    <w:uiPriority w:val="1"/>
    <w:qFormat/>
    <w:rsid w:val="00355D98"/>
    <w:pPr>
      <w:spacing w:before="73"/>
      <w:ind w:left="134"/>
      <w:outlineLvl w:val="0"/>
    </w:pPr>
    <w:rPr>
      <w:b/>
      <w:bCs/>
    </w:rPr>
  </w:style>
  <w:style w:type="paragraph" w:styleId="Kop2">
    <w:name w:val="heading 2"/>
    <w:basedOn w:val="Standaard"/>
    <w:link w:val="Kop2Char"/>
    <w:uiPriority w:val="1"/>
    <w:qFormat/>
    <w:rsid w:val="00355D98"/>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55D98"/>
    <w:rPr>
      <w:rFonts w:ascii="Arial" w:eastAsia="Arial" w:hAnsi="Arial" w:cs="Arial"/>
      <w:b/>
      <w:bCs/>
      <w:lang w:val="en-US"/>
    </w:rPr>
  </w:style>
  <w:style w:type="character" w:customStyle="1" w:styleId="Kop2Char">
    <w:name w:val="Kop 2 Char"/>
    <w:basedOn w:val="Standaardalinea-lettertype"/>
    <w:link w:val="Kop2"/>
    <w:uiPriority w:val="1"/>
    <w:rsid w:val="00355D98"/>
    <w:rPr>
      <w:rFonts w:ascii="Arial" w:eastAsia="Arial" w:hAnsi="Arial" w:cs="Arial"/>
      <w:b/>
      <w:bCs/>
      <w:sz w:val="21"/>
      <w:szCs w:val="21"/>
      <w:lang w:val="en-US"/>
    </w:rPr>
  </w:style>
  <w:style w:type="paragraph" w:styleId="Plattetekst">
    <w:name w:val="Body Text"/>
    <w:basedOn w:val="Standaard"/>
    <w:link w:val="PlattetekstChar"/>
    <w:uiPriority w:val="1"/>
    <w:qFormat/>
    <w:rsid w:val="00355D98"/>
    <w:rPr>
      <w:sz w:val="21"/>
      <w:szCs w:val="21"/>
    </w:rPr>
  </w:style>
  <w:style w:type="character" w:customStyle="1" w:styleId="PlattetekstChar">
    <w:name w:val="Platte tekst Char"/>
    <w:basedOn w:val="Standaardalinea-lettertype"/>
    <w:link w:val="Plattetekst"/>
    <w:uiPriority w:val="1"/>
    <w:rsid w:val="00355D98"/>
    <w:rPr>
      <w:rFonts w:ascii="Arial" w:eastAsia="Arial" w:hAnsi="Arial" w:cs="Arial"/>
      <w:sz w:val="21"/>
      <w:szCs w:val="21"/>
      <w:lang w:val="en-US"/>
    </w:rPr>
  </w:style>
  <w:style w:type="paragraph" w:styleId="Lijstalinea">
    <w:name w:val="List Paragraph"/>
    <w:basedOn w:val="Standaard"/>
    <w:uiPriority w:val="1"/>
    <w:qFormat/>
    <w:rsid w:val="00355D98"/>
    <w:pPr>
      <w:ind w:left="494" w:hanging="360"/>
    </w:pPr>
  </w:style>
  <w:style w:type="paragraph" w:styleId="Koptekst">
    <w:name w:val="header"/>
    <w:basedOn w:val="Standaard"/>
    <w:link w:val="KoptekstChar"/>
    <w:uiPriority w:val="99"/>
    <w:unhideWhenUsed/>
    <w:rsid w:val="009B0D6F"/>
    <w:pPr>
      <w:tabs>
        <w:tab w:val="center" w:pos="4513"/>
        <w:tab w:val="right" w:pos="9026"/>
      </w:tabs>
    </w:pPr>
  </w:style>
  <w:style w:type="character" w:customStyle="1" w:styleId="KoptekstChar">
    <w:name w:val="Koptekst Char"/>
    <w:basedOn w:val="Standaardalinea-lettertype"/>
    <w:link w:val="Koptekst"/>
    <w:uiPriority w:val="99"/>
    <w:rsid w:val="009B0D6F"/>
    <w:rPr>
      <w:rFonts w:ascii="Arial" w:eastAsia="Arial" w:hAnsi="Arial" w:cs="Arial"/>
      <w:lang w:val="en-US"/>
    </w:rPr>
  </w:style>
  <w:style w:type="paragraph" w:styleId="Voettekst">
    <w:name w:val="footer"/>
    <w:basedOn w:val="Standaard"/>
    <w:link w:val="VoettekstChar"/>
    <w:uiPriority w:val="99"/>
    <w:unhideWhenUsed/>
    <w:rsid w:val="009B0D6F"/>
    <w:pPr>
      <w:tabs>
        <w:tab w:val="center" w:pos="4513"/>
        <w:tab w:val="right" w:pos="9026"/>
      </w:tabs>
    </w:pPr>
  </w:style>
  <w:style w:type="character" w:customStyle="1" w:styleId="VoettekstChar">
    <w:name w:val="Voettekst Char"/>
    <w:basedOn w:val="Standaardalinea-lettertype"/>
    <w:link w:val="Voettekst"/>
    <w:uiPriority w:val="99"/>
    <w:rsid w:val="009B0D6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fefd3d-cccc-4a77-b19b-ffd6c9fbb167" xsi:nil="true"/>
    <a9acf86993974d6881787d5055a57c95 xmlns="1aee71f1-0628-48c7-aacf-61de5dd61ea3" xsi:nil="true"/>
    <lcf76f155ced4ddcb4097134ff3c332f xmlns="1aee71f1-0628-48c7-aacf-61de5dd61e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19" ma:contentTypeDescription="Een nieuw document maken." ma:contentTypeScope="" ma:versionID="4ff9e7df68892f3eb3c9518cab6752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c54151e00f8f58750bc185acb8806b2c"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E63B3-481A-458E-A990-D031E4958E52}">
  <ds:schemaRefs>
    <ds:schemaRef ds:uri="http://schemas.microsoft.com/sharepoint/v3/contenttype/forms"/>
  </ds:schemaRefs>
</ds:datastoreItem>
</file>

<file path=customXml/itemProps2.xml><?xml version="1.0" encoding="utf-8"?>
<ds:datastoreItem xmlns:ds="http://schemas.openxmlformats.org/officeDocument/2006/customXml" ds:itemID="{8B40AA01-2077-4ABA-8AB0-50B2EC6506CA}">
  <ds:schemaRefs>
    <ds:schemaRef ds:uri="http://schemas.openxmlformats.org/package/2006/metadata/core-properties"/>
    <ds:schemaRef ds:uri="http://purl.org/dc/elements/1.1/"/>
    <ds:schemaRef ds:uri="http://schemas.microsoft.com/office/infopath/2007/PartnerControls"/>
    <ds:schemaRef ds:uri="1ffefd3d-cccc-4a77-b19b-ffd6c9fbb167"/>
    <ds:schemaRef ds:uri="http://purl.org/dc/terms/"/>
    <ds:schemaRef ds:uri="http://schemas.microsoft.com/office/2006/documentManagement/types"/>
    <ds:schemaRef ds:uri="1aee71f1-0628-48c7-aacf-61de5dd61ea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E319FD-254B-41CB-9B0D-8A230ABC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4173</Words>
  <Characters>22957</Characters>
  <Application>Microsoft Office Word</Application>
  <DocSecurity>0</DocSecurity>
  <Lines>191</Lines>
  <Paragraphs>54</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Annex 5	Template Consortium Agreement (in Dutch)</vt:lpstr>
      <vt:lpstr>    (to be used for an awarded project)</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Brügemann</dc:creator>
  <cp:keywords/>
  <dc:description/>
  <cp:lastModifiedBy>Liesbeth Brügemann</cp:lastModifiedBy>
  <cp:revision>4</cp:revision>
  <dcterms:created xsi:type="dcterms:W3CDTF">2023-03-21T22:50:00Z</dcterms:created>
  <dcterms:modified xsi:type="dcterms:W3CDTF">2023-03-28T10:16:00Z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0x0101009AE81863DEF0E547A248BDB0B445C2AB</vt:lpwstr>
  </property>
  <property fmtid="{D5CDD505-2E9C-101B-9397-08002B2CF9AE}" pid="3" name="MediaServiceImageTags">
    <vt:lpwstr/>
  </property>
</Properties>
</file>